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F0" w:rsidRDefault="004F7EF0" w:rsidP="004F7EF0">
      <w:pPr>
        <w:pStyle w:val="22"/>
        <w:jc w:val="lef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F7EF0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                 </w:t>
      </w:r>
      <w:r w:rsidR="00147AB0" w:rsidRPr="00314186">
        <w:rPr>
          <w:sz w:val="18"/>
          <w:szCs w:val="18"/>
        </w:rPr>
        <w:t xml:space="preserve">       </w:t>
      </w:r>
      <w:r>
        <w:rPr>
          <w:sz w:val="18"/>
          <w:szCs w:val="18"/>
        </w:rPr>
        <w:t>Приложение №</w:t>
      </w:r>
      <w:r w:rsidR="00314186">
        <w:rPr>
          <w:sz w:val="18"/>
          <w:szCs w:val="18"/>
        </w:rPr>
        <w:t xml:space="preserve"> </w:t>
      </w:r>
      <w:r>
        <w:rPr>
          <w:sz w:val="18"/>
          <w:szCs w:val="18"/>
        </w:rPr>
        <w:t>1</w:t>
      </w:r>
    </w:p>
    <w:p w:rsidR="00147AB0" w:rsidRPr="007231E0" w:rsidRDefault="00147AB0" w:rsidP="00147AB0">
      <w:pPr>
        <w:ind w:left="6372" w:firstLine="708"/>
        <w:rPr>
          <w:sz w:val="18"/>
          <w:szCs w:val="18"/>
        </w:rPr>
      </w:pPr>
      <w:r w:rsidRPr="007231E0">
        <w:rPr>
          <w:sz w:val="18"/>
          <w:szCs w:val="18"/>
        </w:rPr>
        <w:t>к поручению на проведение</w:t>
      </w:r>
    </w:p>
    <w:p w:rsidR="00147AB0" w:rsidRPr="007231E0" w:rsidRDefault="00147AB0" w:rsidP="00147AB0">
      <w:pPr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>закупочной процедуры</w:t>
      </w:r>
    </w:p>
    <w:p w:rsidR="00147AB0" w:rsidRDefault="00147AB0" w:rsidP="00147AB0">
      <w:pPr>
        <w:pStyle w:val="22"/>
        <w:jc w:val="left"/>
        <w:rPr>
          <w:sz w:val="18"/>
          <w:szCs w:val="18"/>
        </w:rPr>
      </w:pPr>
    </w:p>
    <w:p w:rsidR="004F7EF0" w:rsidRDefault="004F7EF0" w:rsidP="004F7EF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6E70D9" w:rsidRDefault="006E70D9" w:rsidP="006E70D9">
      <w:pPr>
        <w:suppressAutoHyphens/>
        <w:jc w:val="center"/>
        <w:rPr>
          <w:b/>
          <w:bCs/>
        </w:rPr>
      </w:pPr>
      <w:r>
        <w:rPr>
          <w:b/>
        </w:rPr>
        <w:t>на открытый запрос предложений по выбору исполнителя услуг</w:t>
      </w:r>
    </w:p>
    <w:p w:rsidR="00611380" w:rsidRDefault="006E70D9" w:rsidP="00706467">
      <w:pPr>
        <w:pStyle w:val="a4"/>
        <w:spacing w:after="0"/>
        <w:jc w:val="center"/>
        <w:rPr>
          <w:b/>
        </w:rPr>
      </w:pPr>
      <w:r>
        <w:rPr>
          <w:b/>
        </w:rPr>
        <w:t xml:space="preserve"> </w:t>
      </w:r>
      <w:r w:rsidR="00D47A8E">
        <w:rPr>
          <w:b/>
        </w:rPr>
        <w:t>«</w:t>
      </w:r>
      <w:r w:rsidR="00D36B7A">
        <w:rPr>
          <w:b/>
        </w:rPr>
        <w:t>Экспертиза промышленной безопасности</w:t>
      </w:r>
      <w:r w:rsidR="0034332B" w:rsidRPr="0034332B">
        <w:rPr>
          <w:b/>
        </w:rPr>
        <w:t xml:space="preserve"> строительных конструкций</w:t>
      </w:r>
      <w:r w:rsidR="00F2143D">
        <w:rPr>
          <w:b/>
        </w:rPr>
        <w:t xml:space="preserve"> зданий и сооружений</w:t>
      </w:r>
      <w:r w:rsidR="00F75C01">
        <w:rPr>
          <w:b/>
        </w:rPr>
        <w:t>»</w:t>
      </w:r>
      <w:r w:rsidR="0034332B" w:rsidRPr="0034332B">
        <w:rPr>
          <w:b/>
        </w:rPr>
        <w:t xml:space="preserve"> </w:t>
      </w:r>
    </w:p>
    <w:p w:rsidR="00B04C48" w:rsidRDefault="00706467" w:rsidP="00706467">
      <w:pPr>
        <w:pStyle w:val="a4"/>
        <w:spacing w:after="0"/>
        <w:jc w:val="center"/>
        <w:rPr>
          <w:b/>
        </w:rPr>
      </w:pPr>
      <w:proofErr w:type="spellStart"/>
      <w:r>
        <w:rPr>
          <w:b/>
        </w:rPr>
        <w:t>Апатитской</w:t>
      </w:r>
      <w:proofErr w:type="spellEnd"/>
      <w:r>
        <w:rPr>
          <w:b/>
        </w:rPr>
        <w:t xml:space="preserve"> ТЭЦ филиала «Кольский» ОАО «ТГК-1»</w:t>
      </w:r>
    </w:p>
    <w:p w:rsidR="00706467" w:rsidRPr="00C67077" w:rsidRDefault="00706467" w:rsidP="00706467">
      <w:pPr>
        <w:pStyle w:val="a4"/>
        <w:spacing w:after="0"/>
        <w:jc w:val="center"/>
        <w:rPr>
          <w:b/>
        </w:rPr>
      </w:pPr>
    </w:p>
    <w:p w:rsidR="00147AB0" w:rsidRDefault="00147AB0" w:rsidP="00147AB0">
      <w:pPr>
        <w:pStyle w:val="a4"/>
        <w:spacing w:after="0"/>
        <w:jc w:val="center"/>
        <w:rPr>
          <w:b/>
        </w:rPr>
      </w:pPr>
      <w:r>
        <w:rPr>
          <w:b/>
        </w:rPr>
        <w:t>(номер закупки по ГКПЗ –</w:t>
      </w:r>
      <w:r w:rsidR="008D1488">
        <w:rPr>
          <w:b/>
        </w:rPr>
        <w:t>2110/6.42-515</w:t>
      </w:r>
      <w:r>
        <w:rPr>
          <w:b/>
        </w:rPr>
        <w:t>)</w:t>
      </w:r>
    </w:p>
    <w:p w:rsidR="004F7EF0" w:rsidRPr="00147AB0" w:rsidRDefault="004F7EF0" w:rsidP="00B04C48">
      <w:pPr>
        <w:pStyle w:val="a4"/>
        <w:spacing w:after="0"/>
        <w:jc w:val="center"/>
        <w:rPr>
          <w:b/>
        </w:rPr>
      </w:pPr>
      <w:r>
        <w:rPr>
          <w:b/>
        </w:rPr>
        <w:t xml:space="preserve"> </w:t>
      </w:r>
    </w:p>
    <w:p w:rsidR="00147AB0" w:rsidRPr="00F55E6F" w:rsidRDefault="00F55E6F" w:rsidP="00147AB0">
      <w:pPr>
        <w:pStyle w:val="a4"/>
        <w:spacing w:after="0"/>
        <w:jc w:val="both"/>
        <w:rPr>
          <w:b/>
        </w:rPr>
      </w:pPr>
      <w:r w:rsidRPr="00F55E6F">
        <w:rPr>
          <w:b/>
        </w:rPr>
        <w:t>ОКВЭД  71.2</w:t>
      </w:r>
    </w:p>
    <w:p w:rsidR="00147AB0" w:rsidRDefault="00F75C01" w:rsidP="00147AB0">
      <w:pPr>
        <w:pStyle w:val="a4"/>
        <w:spacing w:after="0"/>
        <w:jc w:val="both"/>
        <w:rPr>
          <w:b/>
        </w:rPr>
      </w:pPr>
      <w:r>
        <w:rPr>
          <w:b/>
        </w:rPr>
        <w:t>ОК</w:t>
      </w:r>
      <w:r w:rsidR="00147AB0" w:rsidRPr="00F55E6F">
        <w:rPr>
          <w:b/>
        </w:rPr>
        <w:t>П</w:t>
      </w:r>
      <w:r>
        <w:rPr>
          <w:b/>
        </w:rPr>
        <w:t>Д</w:t>
      </w:r>
      <w:r w:rsidR="00147AB0" w:rsidRPr="00F55E6F">
        <w:rPr>
          <w:b/>
        </w:rPr>
        <w:t xml:space="preserve"> </w:t>
      </w:r>
      <w:r w:rsidR="00FB5AB6">
        <w:rPr>
          <w:b/>
        </w:rPr>
        <w:t xml:space="preserve">   </w:t>
      </w:r>
      <w:r w:rsidR="00147AB0" w:rsidRPr="00F55E6F">
        <w:rPr>
          <w:b/>
        </w:rPr>
        <w:t>7</w:t>
      </w:r>
      <w:r w:rsidR="00F55E6F" w:rsidRPr="00F55E6F">
        <w:rPr>
          <w:b/>
        </w:rPr>
        <w:t>1</w:t>
      </w:r>
      <w:r w:rsidR="00F55E6F">
        <w:rPr>
          <w:b/>
        </w:rPr>
        <w:t>.20.19.190</w:t>
      </w:r>
    </w:p>
    <w:p w:rsidR="004F7EF0" w:rsidRDefault="004F7EF0" w:rsidP="00711ADB">
      <w:pPr>
        <w:pStyle w:val="a4"/>
        <w:spacing w:after="0"/>
        <w:rPr>
          <w:b/>
          <w:sz w:val="22"/>
          <w:u w:val="single"/>
        </w:rPr>
      </w:pPr>
    </w:p>
    <w:p w:rsidR="004F7EF0" w:rsidRDefault="004F7EF0" w:rsidP="004F7EF0">
      <w:pPr>
        <w:tabs>
          <w:tab w:val="num" w:pos="540"/>
        </w:tabs>
        <w:ind w:firstLine="709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</w:t>
      </w:r>
    </w:p>
    <w:p w:rsidR="004F7EF0" w:rsidRDefault="004F7EF0" w:rsidP="004F7EF0">
      <w:pPr>
        <w:ind w:firstLine="709"/>
        <w:rPr>
          <w:i/>
          <w:u w:val="single"/>
        </w:rPr>
      </w:pPr>
      <w:r>
        <w:rPr>
          <w:b/>
        </w:rPr>
        <w:t xml:space="preserve">Требования к месту </w:t>
      </w:r>
      <w:r w:rsidR="00666D3F">
        <w:rPr>
          <w:b/>
        </w:rPr>
        <w:t>оказания услуг</w:t>
      </w:r>
      <w:r>
        <w:rPr>
          <w:b/>
        </w:rPr>
        <w:t xml:space="preserve">: </w:t>
      </w:r>
      <w:r>
        <w:rPr>
          <w:i/>
          <w:u w:val="single"/>
        </w:rPr>
        <w:t xml:space="preserve">184209 Мурманская </w:t>
      </w:r>
      <w:r w:rsidR="007A30C6">
        <w:rPr>
          <w:i/>
          <w:u w:val="single"/>
        </w:rPr>
        <w:t xml:space="preserve">обл., г. Апатиты, </w:t>
      </w:r>
      <w:proofErr w:type="spellStart"/>
      <w:r w:rsidR="007A30C6">
        <w:rPr>
          <w:i/>
          <w:u w:val="single"/>
        </w:rPr>
        <w:t>Апатитская</w:t>
      </w:r>
      <w:proofErr w:type="spellEnd"/>
      <w:r>
        <w:rPr>
          <w:i/>
          <w:u w:val="single"/>
        </w:rPr>
        <w:t xml:space="preserve"> ТЭЦ филиала «Кольский» ОАО «ТГК-1».</w:t>
      </w:r>
    </w:p>
    <w:p w:rsidR="004F7EF0" w:rsidRDefault="004F7EF0" w:rsidP="004F7EF0">
      <w:r>
        <w:t xml:space="preserve">    </w:t>
      </w:r>
    </w:p>
    <w:p w:rsidR="004F7EF0" w:rsidRDefault="004F7EF0" w:rsidP="004F7EF0">
      <w:pPr>
        <w:rPr>
          <w:i/>
          <w:iCs/>
        </w:rPr>
      </w:pPr>
      <w:r>
        <w:t xml:space="preserve">Должность, ФИО и контактный телефон ответственного лица, составившего техническое задание: </w:t>
      </w:r>
      <w:r>
        <w:rPr>
          <w:i/>
        </w:rPr>
        <w:t xml:space="preserve">Инженер ОППР Апатитской ТЭЦ – Ефимов Виктор Валерьевич, </w:t>
      </w:r>
      <w:r>
        <w:rPr>
          <w:i/>
          <w:iCs/>
        </w:rPr>
        <w:t>тел.: (81555) 49-226.</w:t>
      </w:r>
    </w:p>
    <w:p w:rsidR="004F7EF0" w:rsidRDefault="004F7EF0" w:rsidP="004F7EF0">
      <w:pPr>
        <w:rPr>
          <w:i/>
          <w:iCs/>
        </w:rPr>
      </w:pPr>
    </w:p>
    <w:p w:rsidR="004F7EF0" w:rsidRDefault="00CC1CA3" w:rsidP="004F7EF0">
      <w:pPr>
        <w:rPr>
          <w:b/>
        </w:rPr>
      </w:pPr>
      <w:r>
        <w:rPr>
          <w:b/>
        </w:rPr>
        <w:t>Период</w:t>
      </w:r>
      <w:r w:rsidR="004F7EF0">
        <w:rPr>
          <w:b/>
        </w:rPr>
        <w:t xml:space="preserve"> </w:t>
      </w:r>
      <w:r w:rsidR="00666D3F">
        <w:rPr>
          <w:b/>
        </w:rPr>
        <w:t>оказания услуг</w:t>
      </w:r>
      <w:r w:rsidR="004F7EF0">
        <w:rPr>
          <w:b/>
        </w:rPr>
        <w:t>:</w:t>
      </w:r>
    </w:p>
    <w:p w:rsidR="004F7EF0" w:rsidRDefault="004F7EF0" w:rsidP="004F7EF0">
      <w:pPr>
        <w:spacing w:before="120"/>
      </w:pPr>
      <w:r>
        <w:t xml:space="preserve">Начало:        </w:t>
      </w:r>
      <w:r>
        <w:tab/>
      </w:r>
      <w:r w:rsidRPr="004F7EF0">
        <w:t xml:space="preserve">  </w:t>
      </w:r>
      <w:r w:rsidR="00282340">
        <w:t>май</w:t>
      </w:r>
      <w:r w:rsidR="00F36ADF">
        <w:t xml:space="preserve"> 201</w:t>
      </w:r>
      <w:r w:rsidR="00CB1E57">
        <w:t>6</w:t>
      </w:r>
      <w:r w:rsidRPr="004F7EF0">
        <w:t xml:space="preserve"> г.</w:t>
      </w:r>
    </w:p>
    <w:p w:rsidR="004F7EF0" w:rsidRPr="00247035" w:rsidRDefault="004F7EF0" w:rsidP="004F7EF0">
      <w:pPr>
        <w:rPr>
          <w:color w:val="FF0000"/>
        </w:rPr>
      </w:pPr>
      <w:r>
        <w:t xml:space="preserve">Окончание:  </w:t>
      </w:r>
      <w:r>
        <w:tab/>
      </w:r>
      <w:r>
        <w:rPr>
          <w:i/>
        </w:rPr>
        <w:t xml:space="preserve"> </w:t>
      </w:r>
      <w:r w:rsidRPr="00CB1E57">
        <w:t xml:space="preserve"> </w:t>
      </w:r>
      <w:r w:rsidR="00282340">
        <w:t>сен</w:t>
      </w:r>
      <w:r w:rsidR="00547B69">
        <w:t>тябрь</w:t>
      </w:r>
      <w:r w:rsidRPr="00CB1E57">
        <w:t xml:space="preserve"> 201</w:t>
      </w:r>
      <w:r w:rsidR="00CB1E57" w:rsidRPr="00CB1E57">
        <w:t>6</w:t>
      </w:r>
      <w:r w:rsidRPr="00CB1E57">
        <w:t xml:space="preserve"> г.</w:t>
      </w:r>
    </w:p>
    <w:p w:rsidR="00147AB0" w:rsidRPr="00CB1E57" w:rsidRDefault="00147AB0" w:rsidP="00147AB0">
      <w:pPr>
        <w:jc w:val="both"/>
        <w:rPr>
          <w:b/>
          <w:color w:val="FF0000"/>
        </w:rPr>
      </w:pPr>
    </w:p>
    <w:p w:rsidR="00147AB0" w:rsidRPr="00950127" w:rsidRDefault="00147AB0" w:rsidP="00147AB0">
      <w:pPr>
        <w:jc w:val="both"/>
        <w:rPr>
          <w:highlight w:val="yellow"/>
        </w:rPr>
      </w:pPr>
      <w:r w:rsidRPr="004B6C29">
        <w:rPr>
          <w:b/>
        </w:rPr>
        <w:t>Расчетная (максимальная</w:t>
      </w:r>
      <w:r w:rsidRPr="00942A3A">
        <w:rPr>
          <w:b/>
        </w:rPr>
        <w:t>) цена закупки:</w:t>
      </w:r>
      <w:r w:rsidRPr="00942A3A">
        <w:t xml:space="preserve"> </w:t>
      </w:r>
      <w:r>
        <w:rPr>
          <w:i/>
        </w:rPr>
        <w:t xml:space="preserve"> </w:t>
      </w:r>
      <w:r w:rsidR="007739C0">
        <w:rPr>
          <w:i/>
        </w:rPr>
        <w:t>498</w:t>
      </w:r>
      <w:r w:rsidR="00944306">
        <w:rPr>
          <w:i/>
        </w:rPr>
        <w:t>,0</w:t>
      </w:r>
      <w:r w:rsidRPr="00282340">
        <w:rPr>
          <w:i/>
        </w:rPr>
        <w:t>0 тыс. рублей</w:t>
      </w:r>
      <w:r w:rsidRPr="00282340">
        <w:t xml:space="preserve"> без учёта НДС, </w:t>
      </w:r>
    </w:p>
    <w:p w:rsidR="00147AB0" w:rsidRPr="00282340" w:rsidRDefault="00147AB0" w:rsidP="00147AB0">
      <w:pPr>
        <w:jc w:val="both"/>
      </w:pPr>
      <w:r w:rsidRPr="00282340">
        <w:t>в том числе:</w:t>
      </w:r>
    </w:p>
    <w:p w:rsidR="00147AB0" w:rsidRPr="00282340" w:rsidRDefault="00147AB0" w:rsidP="00147AB0">
      <w:pPr>
        <w:ind w:firstLine="709"/>
        <w:jc w:val="both"/>
      </w:pPr>
      <w:r w:rsidRPr="00282340">
        <w:t>1-й квартал 201</w:t>
      </w:r>
      <w:r w:rsidR="00B81FC4">
        <w:t>6</w:t>
      </w:r>
      <w:r w:rsidRPr="00282340">
        <w:t xml:space="preserve"> г. – 0,00 тыс. руб. без учета НДС;</w:t>
      </w:r>
    </w:p>
    <w:p w:rsidR="00147AB0" w:rsidRPr="00282340" w:rsidRDefault="00147AB0" w:rsidP="00147AB0">
      <w:pPr>
        <w:ind w:firstLine="709"/>
        <w:jc w:val="both"/>
      </w:pPr>
      <w:r w:rsidRPr="00282340">
        <w:t>2-й квартал 201</w:t>
      </w:r>
      <w:r w:rsidR="00B81FC4">
        <w:t>6</w:t>
      </w:r>
      <w:r w:rsidRPr="00282340">
        <w:t xml:space="preserve"> г. – </w:t>
      </w:r>
      <w:r w:rsidR="007739C0">
        <w:t>2</w:t>
      </w:r>
      <w:r w:rsidR="00CB1E57" w:rsidRPr="00282340">
        <w:t>0</w:t>
      </w:r>
      <w:r w:rsidRPr="00282340">
        <w:t>0,00 тыс. руб. без учета НДС;</w:t>
      </w:r>
    </w:p>
    <w:p w:rsidR="00147AB0" w:rsidRPr="00282340" w:rsidRDefault="00147AB0" w:rsidP="00147AB0">
      <w:pPr>
        <w:ind w:firstLine="709"/>
        <w:jc w:val="both"/>
      </w:pPr>
      <w:r w:rsidRPr="00282340">
        <w:t>3-й квартал 201</w:t>
      </w:r>
      <w:r w:rsidR="00B81FC4">
        <w:t>6</w:t>
      </w:r>
      <w:r w:rsidRPr="00282340">
        <w:t xml:space="preserve"> г. – </w:t>
      </w:r>
      <w:r w:rsidR="007739C0">
        <w:t>298</w:t>
      </w:r>
      <w:r w:rsidRPr="00282340">
        <w:t>,00 тыс. руб. без учета НДС;</w:t>
      </w:r>
    </w:p>
    <w:p w:rsidR="00147AB0" w:rsidRDefault="00147AB0" w:rsidP="00147AB0">
      <w:pPr>
        <w:ind w:firstLine="709"/>
        <w:jc w:val="both"/>
      </w:pPr>
      <w:r w:rsidRPr="00282340">
        <w:t>4-й квартал 201</w:t>
      </w:r>
      <w:r w:rsidR="00B81FC4">
        <w:t>6</w:t>
      </w:r>
      <w:r w:rsidRPr="00282340">
        <w:t xml:space="preserve"> г. – 0,00 тыс. руб. без учета НДС.</w:t>
      </w:r>
    </w:p>
    <w:p w:rsidR="004F7EF0" w:rsidRDefault="004F7EF0" w:rsidP="004F7EF0"/>
    <w:p w:rsidR="0092116A" w:rsidRPr="004B6C29" w:rsidRDefault="0092116A" w:rsidP="0092116A">
      <w:pPr>
        <w:tabs>
          <w:tab w:val="left" w:pos="993"/>
        </w:tabs>
        <w:jc w:val="both"/>
        <w:rPr>
          <w:b/>
        </w:rPr>
      </w:pPr>
      <w:r w:rsidRPr="004B6C29">
        <w:rPr>
          <w:b/>
        </w:rPr>
        <w:t>Требования к сметно-договорной документации.</w:t>
      </w:r>
    </w:p>
    <w:p w:rsidR="00CC1CA3" w:rsidRDefault="00CC1CA3" w:rsidP="0092116A">
      <w:pPr>
        <w:jc w:val="both"/>
        <w:rPr>
          <w:rFonts w:eastAsia="Calibri"/>
          <w:b/>
          <w:lang w:eastAsia="en-US"/>
        </w:rPr>
      </w:pPr>
    </w:p>
    <w:p w:rsidR="0092116A" w:rsidRPr="004B6C29" w:rsidRDefault="0092116A" w:rsidP="0092116A">
      <w:pPr>
        <w:jc w:val="both"/>
      </w:pPr>
      <w:r w:rsidRPr="004B6C29">
        <w:rPr>
          <w:rFonts w:eastAsia="Calibri"/>
          <w:b/>
          <w:lang w:eastAsia="en-US"/>
        </w:rPr>
        <w:tab/>
      </w:r>
      <w:r w:rsidRPr="004B6C29">
        <w:t xml:space="preserve"> </w:t>
      </w:r>
      <w:proofErr w:type="gramStart"/>
      <w:r w:rsidRPr="004B6C29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</w:t>
      </w:r>
      <w:proofErr w:type="gramEnd"/>
      <w:r w:rsidRPr="004B6C29">
        <w:t xml:space="preserve"> заключении договоров для филиала «</w:t>
      </w:r>
      <w:proofErr w:type="gramStart"/>
      <w:r w:rsidRPr="004B6C29">
        <w:t>Кольский</w:t>
      </w:r>
      <w:proofErr w:type="gramEnd"/>
      <w:r w:rsidRPr="004B6C29">
        <w:t>» ОАО «ТГК-1».</w:t>
      </w:r>
    </w:p>
    <w:p w:rsidR="0092116A" w:rsidRPr="004B6C29" w:rsidRDefault="0092116A" w:rsidP="0092116A">
      <w:pPr>
        <w:jc w:val="both"/>
      </w:pPr>
      <w:r w:rsidRPr="004B6C29">
        <w:t xml:space="preserve">Выбор приоритетного нормативного документа для формирования стоимости </w:t>
      </w:r>
      <w:r w:rsidR="00666D3F">
        <w:t>услуг</w:t>
      </w:r>
      <w:r w:rsidRPr="004B6C29">
        <w:t xml:space="preserve">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</w:t>
      </w:r>
      <w:r w:rsidR="00666D3F">
        <w:t>оказываемых услуг</w:t>
      </w:r>
      <w:r w:rsidRPr="004B6C29">
        <w:t xml:space="preserve"> рассчитывается с учетом требований Указания по филиалу «Кольский».</w:t>
      </w:r>
    </w:p>
    <w:p w:rsidR="0092116A" w:rsidRPr="004B6C29" w:rsidRDefault="0092116A" w:rsidP="0092116A">
      <w:pPr>
        <w:jc w:val="both"/>
        <w:rPr>
          <w:rFonts w:eastAsia="Calibri"/>
          <w:lang w:eastAsia="en-US"/>
        </w:rPr>
      </w:pPr>
      <w:r w:rsidRPr="004B6C29">
        <w:tab/>
        <w:t>Приложение сметной документации к оферте участника конкурентной процедуры обязательно.</w:t>
      </w:r>
    </w:p>
    <w:p w:rsidR="0092116A" w:rsidRPr="004B6C29" w:rsidRDefault="0092116A" w:rsidP="006D22BB">
      <w:pPr>
        <w:tabs>
          <w:tab w:val="num" w:pos="709"/>
        </w:tabs>
        <w:ind w:right="-85"/>
        <w:jc w:val="both"/>
        <w:rPr>
          <w:snapToGrid w:val="0"/>
          <w:lang w:eastAsia="en-US"/>
        </w:rPr>
      </w:pPr>
      <w:r w:rsidRPr="004B6C29">
        <w:rPr>
          <w:b/>
          <w:noProof/>
        </w:rPr>
        <w:tab/>
      </w:r>
    </w:p>
    <w:p w:rsidR="004F7EF0" w:rsidRDefault="004F7EF0" w:rsidP="004F7EF0">
      <w:pPr>
        <w:ind w:firstLine="709"/>
        <w:rPr>
          <w:b/>
        </w:rPr>
      </w:pPr>
      <w:r>
        <w:rPr>
          <w:b/>
        </w:rPr>
        <w:t>II.</w:t>
      </w:r>
      <w:r>
        <w:t xml:space="preserve"> </w:t>
      </w:r>
      <w:r>
        <w:rPr>
          <w:b/>
        </w:rPr>
        <w:t xml:space="preserve">Требования к </w:t>
      </w:r>
      <w:r w:rsidR="00FB5AB6">
        <w:rPr>
          <w:b/>
        </w:rPr>
        <w:t xml:space="preserve">оказанию </w:t>
      </w:r>
      <w:r w:rsidR="00666D3F">
        <w:rPr>
          <w:b/>
        </w:rPr>
        <w:t>услуг</w:t>
      </w:r>
      <w:r>
        <w:rPr>
          <w:b/>
        </w:rPr>
        <w:t>.</w:t>
      </w:r>
    </w:p>
    <w:p w:rsidR="001C61A4" w:rsidRPr="001C61A4" w:rsidRDefault="00247035" w:rsidP="001C61A4">
      <w:pPr>
        <w:jc w:val="both"/>
      </w:pPr>
      <w:r>
        <w:rPr>
          <w:b/>
        </w:rPr>
        <w:tab/>
      </w:r>
      <w:r w:rsidR="003A40AC">
        <w:rPr>
          <w:b/>
        </w:rPr>
        <w:t xml:space="preserve">1. </w:t>
      </w:r>
      <w:proofErr w:type="gramStart"/>
      <w:r w:rsidR="004F7EF0" w:rsidRPr="00054233">
        <w:rPr>
          <w:b/>
        </w:rPr>
        <w:t>Ц</w:t>
      </w:r>
      <w:r>
        <w:rPr>
          <w:b/>
        </w:rPr>
        <w:t xml:space="preserve">ель </w:t>
      </w:r>
      <w:r w:rsidR="00CC1CA3">
        <w:rPr>
          <w:b/>
        </w:rPr>
        <w:t>оказания</w:t>
      </w:r>
      <w:r w:rsidR="00666D3F">
        <w:rPr>
          <w:b/>
        </w:rPr>
        <w:t xml:space="preserve"> услуг</w:t>
      </w:r>
      <w:r>
        <w:rPr>
          <w:b/>
        </w:rPr>
        <w:t xml:space="preserve">: </w:t>
      </w:r>
      <w:r w:rsidR="001C61A4" w:rsidRPr="001E07B3">
        <w:t xml:space="preserve">обследование, </w:t>
      </w:r>
      <w:r w:rsidR="001C61A4">
        <w:rPr>
          <w:bCs/>
        </w:rPr>
        <w:t xml:space="preserve">оценка </w:t>
      </w:r>
      <w:r w:rsidR="001C61A4" w:rsidRPr="00532E5F">
        <w:rPr>
          <w:bCs/>
        </w:rPr>
        <w:t>техническо</w:t>
      </w:r>
      <w:r w:rsidR="001C61A4">
        <w:rPr>
          <w:bCs/>
        </w:rPr>
        <w:t>го</w:t>
      </w:r>
      <w:r w:rsidR="001C61A4" w:rsidRPr="00532E5F">
        <w:rPr>
          <w:bCs/>
        </w:rPr>
        <w:t xml:space="preserve"> состояни</w:t>
      </w:r>
      <w:r w:rsidR="001C61A4">
        <w:rPr>
          <w:bCs/>
        </w:rPr>
        <w:t>я</w:t>
      </w:r>
      <w:r w:rsidR="001C61A4" w:rsidRPr="00532E5F">
        <w:rPr>
          <w:bCs/>
        </w:rPr>
        <w:t xml:space="preserve"> </w:t>
      </w:r>
      <w:r w:rsidR="00CF5ECA" w:rsidRPr="00CF5ECA">
        <w:t>с</w:t>
      </w:r>
      <w:r w:rsidR="00CF5ECA" w:rsidRPr="00CF5ECA">
        <w:rPr>
          <w:bCs/>
        </w:rPr>
        <w:t xml:space="preserve">троительных конструкций </w:t>
      </w:r>
      <w:r w:rsidR="00320625">
        <w:rPr>
          <w:bCs/>
        </w:rPr>
        <w:t>порталов О</w:t>
      </w:r>
      <w:r w:rsidR="006D22BB">
        <w:rPr>
          <w:bCs/>
        </w:rPr>
        <w:t xml:space="preserve">ткрытого </w:t>
      </w:r>
      <w:r w:rsidR="00320625">
        <w:rPr>
          <w:bCs/>
        </w:rPr>
        <w:t>Р</w:t>
      </w:r>
      <w:r w:rsidR="006D22BB">
        <w:rPr>
          <w:bCs/>
        </w:rPr>
        <w:t xml:space="preserve">аспределительного </w:t>
      </w:r>
      <w:r w:rsidR="00320625">
        <w:rPr>
          <w:bCs/>
        </w:rPr>
        <w:t>У</w:t>
      </w:r>
      <w:r w:rsidR="006D22BB">
        <w:rPr>
          <w:bCs/>
        </w:rPr>
        <w:t>стройства (далее ОРУ)</w:t>
      </w:r>
      <w:r w:rsidR="00320625">
        <w:rPr>
          <w:bCs/>
        </w:rPr>
        <w:t xml:space="preserve">, </w:t>
      </w:r>
      <w:r w:rsidR="00CF5ECA" w:rsidRPr="00CF5ECA">
        <w:rPr>
          <w:bCs/>
        </w:rPr>
        <w:t xml:space="preserve">эстакады </w:t>
      </w:r>
      <w:r w:rsidR="00CF5ECA" w:rsidRPr="00CF5ECA">
        <w:rPr>
          <w:bCs/>
        </w:rPr>
        <w:lastRenderedPageBreak/>
        <w:t>конвейера №9, градирен №1,2, здания Г</w:t>
      </w:r>
      <w:r w:rsidR="006D22BB">
        <w:rPr>
          <w:bCs/>
        </w:rPr>
        <w:t xml:space="preserve">лавного </w:t>
      </w:r>
      <w:r w:rsidR="00CF5ECA" w:rsidRPr="00CF5ECA">
        <w:rPr>
          <w:bCs/>
        </w:rPr>
        <w:t>Щ</w:t>
      </w:r>
      <w:r w:rsidR="006D22BB">
        <w:rPr>
          <w:bCs/>
        </w:rPr>
        <w:t xml:space="preserve">ита </w:t>
      </w:r>
      <w:r w:rsidR="00CF5ECA" w:rsidRPr="00CF5ECA">
        <w:rPr>
          <w:bCs/>
        </w:rPr>
        <w:t>У</w:t>
      </w:r>
      <w:r w:rsidR="006D22BB">
        <w:rPr>
          <w:bCs/>
        </w:rPr>
        <w:t>правления (далее ГЩУ)</w:t>
      </w:r>
      <w:r w:rsidR="00CF5ECA" w:rsidRPr="00CF5ECA">
        <w:rPr>
          <w:bCs/>
        </w:rPr>
        <w:t>,</w:t>
      </w:r>
      <w:r w:rsidR="00320625" w:rsidRPr="00320625">
        <w:t xml:space="preserve"> </w:t>
      </w:r>
      <w:r w:rsidR="00320625">
        <w:t xml:space="preserve">здания </w:t>
      </w:r>
      <w:r w:rsidR="00320625" w:rsidRPr="00A01F47">
        <w:t>размораживающего устройства</w:t>
      </w:r>
      <w:r w:rsidR="00320625">
        <w:t>, фундаментов</w:t>
      </w:r>
      <w:r w:rsidR="00320625" w:rsidRPr="000D4975">
        <w:t xml:space="preserve"> </w:t>
      </w:r>
      <w:r w:rsidR="00CC1CA3">
        <w:t xml:space="preserve">турбогенераторов (далее </w:t>
      </w:r>
      <w:r w:rsidR="00320625" w:rsidRPr="000D4975">
        <w:t>ТГ</w:t>
      </w:r>
      <w:r w:rsidR="00CC1CA3">
        <w:t>)</w:t>
      </w:r>
      <w:r w:rsidR="00320625" w:rsidRPr="000D4975">
        <w:t xml:space="preserve"> №№ 1-8</w:t>
      </w:r>
      <w:r w:rsidR="00320625">
        <w:t>,</w:t>
      </w:r>
      <w:r w:rsidR="00CF5ECA" w:rsidRPr="00CF5ECA">
        <w:rPr>
          <w:bCs/>
        </w:rPr>
        <w:t xml:space="preserve"> здания Х</w:t>
      </w:r>
      <w:r w:rsidR="006D22BB">
        <w:rPr>
          <w:bCs/>
        </w:rPr>
        <w:t>имводоочистки (далее ХВО)</w:t>
      </w:r>
      <w:r w:rsidR="00CF5ECA" w:rsidRPr="00CF5ECA">
        <w:rPr>
          <w:bCs/>
        </w:rPr>
        <w:t>,</w:t>
      </w:r>
      <w:r w:rsidR="00320625">
        <w:rPr>
          <w:bCs/>
        </w:rPr>
        <w:t xml:space="preserve"> з</w:t>
      </w:r>
      <w:r w:rsidR="00320625" w:rsidRPr="00C64C79">
        <w:t>дани</w:t>
      </w:r>
      <w:r w:rsidR="00320625">
        <w:t>я</w:t>
      </w:r>
      <w:r w:rsidR="00320625" w:rsidRPr="00C64C79">
        <w:t xml:space="preserve"> тепловозного депо</w:t>
      </w:r>
      <w:r w:rsidR="00320625">
        <w:t>,</w:t>
      </w:r>
      <w:r w:rsidR="00CF5ECA" w:rsidRPr="00CF5ECA">
        <w:rPr>
          <w:bCs/>
        </w:rPr>
        <w:t xml:space="preserve"> галереи транспортеров №1А,1Б, галереи транспортеров №6,7</w:t>
      </w:r>
      <w:r w:rsidR="00CF5ECA">
        <w:rPr>
          <w:b/>
        </w:rPr>
        <w:t xml:space="preserve"> </w:t>
      </w:r>
      <w:r w:rsidR="001C61A4">
        <w:rPr>
          <w:bCs/>
        </w:rPr>
        <w:t>Апатитской ТЭЦ</w:t>
      </w:r>
      <w:r w:rsidR="001C61A4" w:rsidRPr="0001437B">
        <w:rPr>
          <w:bCs/>
        </w:rPr>
        <w:t xml:space="preserve"> филиала «Кольский» ОАО «ТГК-1»</w:t>
      </w:r>
      <w:r w:rsidR="001C61A4" w:rsidRPr="00150FAC">
        <w:rPr>
          <w:b/>
          <w:bCs/>
        </w:rPr>
        <w:t xml:space="preserve"> </w:t>
      </w:r>
      <w:r w:rsidR="001C61A4">
        <w:rPr>
          <w:bCs/>
        </w:rPr>
        <w:t>и получение на них экспертизы промышленной</w:t>
      </w:r>
      <w:proofErr w:type="gramEnd"/>
      <w:r w:rsidR="001C61A4">
        <w:rPr>
          <w:bCs/>
        </w:rPr>
        <w:t xml:space="preserve"> безопасности с определением мероприятий по дальнейшей эксплуатации зданий и назначением нового нормативного срока эксплуатации</w:t>
      </w:r>
      <w:r w:rsidR="00CC1CA3">
        <w:rPr>
          <w:bCs/>
        </w:rPr>
        <w:t xml:space="preserve"> (требуемые сроки проведения ЭПБ по каждому объекту см. приложение №3 к техническому заданию)</w:t>
      </w:r>
      <w:r w:rsidR="001C61A4" w:rsidRPr="00532E5F">
        <w:rPr>
          <w:bCs/>
        </w:rPr>
        <w:t>.</w:t>
      </w:r>
    </w:p>
    <w:p w:rsidR="004F7EF0" w:rsidRDefault="004F7EF0" w:rsidP="004F7EF0">
      <w:pPr>
        <w:tabs>
          <w:tab w:val="left" w:pos="993"/>
        </w:tabs>
        <w:autoSpaceDE w:val="0"/>
        <w:autoSpaceDN w:val="0"/>
        <w:adjustRightInd w:val="0"/>
        <w:ind w:left="709"/>
        <w:outlineLvl w:val="0"/>
      </w:pPr>
    </w:p>
    <w:p w:rsidR="004F7EF0" w:rsidRDefault="00CF5ECA" w:rsidP="001661F5">
      <w:pPr>
        <w:suppressAutoHyphens/>
        <w:jc w:val="both"/>
        <w:rPr>
          <w:b/>
          <w:szCs w:val="20"/>
        </w:rPr>
      </w:pPr>
      <w:r>
        <w:rPr>
          <w:b/>
          <w:iCs/>
        </w:rPr>
        <w:t xml:space="preserve">          </w:t>
      </w:r>
      <w:r w:rsidR="003A40AC">
        <w:rPr>
          <w:b/>
          <w:iCs/>
        </w:rPr>
        <w:t xml:space="preserve">2. </w:t>
      </w:r>
      <w:r>
        <w:rPr>
          <w:b/>
          <w:iCs/>
        </w:rPr>
        <w:t xml:space="preserve"> Основные т</w:t>
      </w:r>
      <w:r w:rsidRPr="00F128D9">
        <w:rPr>
          <w:b/>
          <w:iCs/>
        </w:rPr>
        <w:t>ехнические</w:t>
      </w:r>
      <w:r w:rsidRPr="00F128D9">
        <w:rPr>
          <w:b/>
        </w:rPr>
        <w:t xml:space="preserve"> характеристики:</w:t>
      </w:r>
    </w:p>
    <w:p w:rsidR="006F1CFD" w:rsidRPr="00320625" w:rsidRDefault="00320625" w:rsidP="003A40AC">
      <w:pPr>
        <w:pStyle w:val="ac"/>
        <w:numPr>
          <w:ilvl w:val="1"/>
          <w:numId w:val="32"/>
        </w:numPr>
        <w:ind w:left="0" w:firstLine="0"/>
        <w:jc w:val="both"/>
        <w:rPr>
          <w:szCs w:val="20"/>
        </w:rPr>
      </w:pPr>
      <w:r>
        <w:rPr>
          <w:szCs w:val="20"/>
        </w:rPr>
        <w:t xml:space="preserve">Порталы </w:t>
      </w:r>
      <w:r>
        <w:t>ОРУ</w:t>
      </w:r>
      <w:r>
        <w:rPr>
          <w:szCs w:val="20"/>
        </w:rPr>
        <w:t xml:space="preserve"> состоят из опор и траверс. Опоры - портального типа, свободностоящие, жестко заделаны в фундаментах.  Опоры представляют собой четырехгранные пространственные решетчатые конструкции. Пояса опор из одиночных прокатных уголков, раскосы и распорки – из одиночных прокатных уголков и круглой стали. Траверсы представляют собой четырехгранные пространственные решетчатые конструкции. Пояса траверс из одиночных прокатных уголков, раскосы  – из круглой стали.</w:t>
      </w:r>
    </w:p>
    <w:p w:rsidR="00EE474E" w:rsidRDefault="00EE474E" w:rsidP="003A40AC">
      <w:pPr>
        <w:pStyle w:val="ac"/>
        <w:numPr>
          <w:ilvl w:val="1"/>
          <w:numId w:val="32"/>
        </w:numPr>
        <w:ind w:left="0" w:firstLine="0"/>
        <w:jc w:val="both"/>
        <w:rPr>
          <w:szCs w:val="20"/>
        </w:rPr>
      </w:pPr>
      <w:r w:rsidRPr="003A40AC">
        <w:rPr>
          <w:szCs w:val="20"/>
        </w:rPr>
        <w:t xml:space="preserve">Эстакада конвейера №9. </w:t>
      </w:r>
      <w:r w:rsidRPr="00B6072B">
        <w:rPr>
          <w:szCs w:val="20"/>
        </w:rPr>
        <w:t xml:space="preserve">Стены выполнены из </w:t>
      </w:r>
      <w:proofErr w:type="gramStart"/>
      <w:r w:rsidRPr="00B6072B">
        <w:rPr>
          <w:szCs w:val="20"/>
        </w:rPr>
        <w:t>ж.б</w:t>
      </w:r>
      <w:proofErr w:type="gramEnd"/>
      <w:r w:rsidRPr="00B6072B">
        <w:rPr>
          <w:szCs w:val="20"/>
        </w:rPr>
        <w:t>. стеновых панелей. Перекрыти</w:t>
      </w:r>
      <w:r w:rsidR="00FB5F3F" w:rsidRPr="00B6072B">
        <w:rPr>
          <w:szCs w:val="20"/>
        </w:rPr>
        <w:t>е</w:t>
      </w:r>
      <w:r w:rsidRPr="00B6072B">
        <w:rPr>
          <w:szCs w:val="20"/>
        </w:rPr>
        <w:t xml:space="preserve"> выполнен</w:t>
      </w:r>
      <w:r w:rsidR="00FB5F3F" w:rsidRPr="00B6072B">
        <w:rPr>
          <w:szCs w:val="20"/>
        </w:rPr>
        <w:t>о</w:t>
      </w:r>
      <w:r w:rsidRPr="00B6072B">
        <w:rPr>
          <w:szCs w:val="20"/>
        </w:rPr>
        <w:t xml:space="preserve"> из сборных железобетонных плит, монолитного железобетона. Покрытие кровли-сборные железобетонные ребристые плиты. Высота </w:t>
      </w:r>
      <w:r w:rsidR="00FB5F3F" w:rsidRPr="00B6072B">
        <w:rPr>
          <w:szCs w:val="20"/>
        </w:rPr>
        <w:t>сооружения</w:t>
      </w:r>
      <w:r w:rsidRPr="00B6072B">
        <w:rPr>
          <w:szCs w:val="20"/>
        </w:rPr>
        <w:t xml:space="preserve"> переменная: от </w:t>
      </w:r>
      <w:proofErr w:type="spellStart"/>
      <w:r w:rsidRPr="00B6072B">
        <w:rPr>
          <w:szCs w:val="20"/>
        </w:rPr>
        <w:t>отм</w:t>
      </w:r>
      <w:proofErr w:type="spellEnd"/>
      <w:r w:rsidRPr="00B6072B">
        <w:rPr>
          <w:szCs w:val="20"/>
        </w:rPr>
        <w:t xml:space="preserve">. </w:t>
      </w:r>
      <w:r w:rsidR="00FB5F3F" w:rsidRPr="00B6072B">
        <w:rPr>
          <w:szCs w:val="20"/>
        </w:rPr>
        <w:t>0</w:t>
      </w:r>
      <w:r w:rsidRPr="00B6072B">
        <w:rPr>
          <w:szCs w:val="20"/>
        </w:rPr>
        <w:t>,</w:t>
      </w:r>
      <w:r w:rsidR="00FB5F3F" w:rsidRPr="00B6072B">
        <w:rPr>
          <w:szCs w:val="20"/>
        </w:rPr>
        <w:t>0</w:t>
      </w:r>
      <w:r w:rsidRPr="00B6072B">
        <w:rPr>
          <w:szCs w:val="20"/>
        </w:rPr>
        <w:t xml:space="preserve">00 м. до </w:t>
      </w:r>
      <w:proofErr w:type="spellStart"/>
      <w:r w:rsidRPr="00B6072B">
        <w:rPr>
          <w:szCs w:val="20"/>
        </w:rPr>
        <w:t>отм</w:t>
      </w:r>
      <w:proofErr w:type="spellEnd"/>
      <w:r w:rsidRPr="00B6072B">
        <w:rPr>
          <w:szCs w:val="20"/>
        </w:rPr>
        <w:t>. +</w:t>
      </w:r>
      <w:r w:rsidR="00331455" w:rsidRPr="00B6072B">
        <w:rPr>
          <w:szCs w:val="20"/>
        </w:rPr>
        <w:t>12</w:t>
      </w:r>
      <w:r w:rsidRPr="00B6072B">
        <w:rPr>
          <w:szCs w:val="20"/>
        </w:rPr>
        <w:t xml:space="preserve">,270 м. Ширина </w:t>
      </w:r>
      <w:r w:rsidR="00B6072B" w:rsidRPr="00B6072B">
        <w:rPr>
          <w:szCs w:val="20"/>
        </w:rPr>
        <w:t>сооружения</w:t>
      </w:r>
      <w:r w:rsidRPr="00B6072B">
        <w:rPr>
          <w:szCs w:val="20"/>
        </w:rPr>
        <w:t xml:space="preserve"> </w:t>
      </w:r>
      <w:r w:rsidR="00B6072B" w:rsidRPr="00B6072B">
        <w:rPr>
          <w:szCs w:val="20"/>
        </w:rPr>
        <w:t>6</w:t>
      </w:r>
      <w:r w:rsidRPr="00B6072B">
        <w:rPr>
          <w:szCs w:val="20"/>
        </w:rPr>
        <w:t>,0</w:t>
      </w:r>
      <w:r w:rsidR="00B6072B" w:rsidRPr="00B6072B">
        <w:rPr>
          <w:szCs w:val="20"/>
        </w:rPr>
        <w:t>0</w:t>
      </w:r>
      <w:r w:rsidRPr="00B6072B">
        <w:rPr>
          <w:szCs w:val="20"/>
        </w:rPr>
        <w:t xml:space="preserve">0 м. Длина </w:t>
      </w:r>
      <w:r w:rsidR="00B6072B" w:rsidRPr="00B6072B">
        <w:rPr>
          <w:szCs w:val="20"/>
        </w:rPr>
        <w:t>сооружения</w:t>
      </w:r>
      <w:r w:rsidRPr="00B6072B">
        <w:rPr>
          <w:szCs w:val="20"/>
        </w:rPr>
        <w:t xml:space="preserve"> </w:t>
      </w:r>
      <w:r w:rsidR="00B6072B" w:rsidRPr="00B6072B">
        <w:rPr>
          <w:szCs w:val="20"/>
        </w:rPr>
        <w:t>4</w:t>
      </w:r>
      <w:r w:rsidRPr="00B6072B">
        <w:rPr>
          <w:szCs w:val="20"/>
        </w:rPr>
        <w:t>2</w:t>
      </w:r>
      <w:r w:rsidR="00B6072B" w:rsidRPr="00B6072B">
        <w:rPr>
          <w:szCs w:val="20"/>
        </w:rPr>
        <w:t>,000</w:t>
      </w:r>
      <w:r w:rsidRPr="00B6072B">
        <w:rPr>
          <w:szCs w:val="20"/>
        </w:rPr>
        <w:t xml:space="preserve"> м. Период эксплуатации </w:t>
      </w:r>
      <w:r w:rsidR="00B6072B" w:rsidRPr="00B6072B">
        <w:rPr>
          <w:szCs w:val="20"/>
        </w:rPr>
        <w:t>сооружения</w:t>
      </w:r>
      <w:r w:rsidRPr="00B6072B">
        <w:rPr>
          <w:szCs w:val="20"/>
        </w:rPr>
        <w:t xml:space="preserve"> </w:t>
      </w:r>
      <w:r w:rsidR="00B6072B" w:rsidRPr="00B6072B">
        <w:rPr>
          <w:szCs w:val="20"/>
        </w:rPr>
        <w:t>38</w:t>
      </w:r>
      <w:r w:rsidRPr="00B6072B">
        <w:rPr>
          <w:szCs w:val="20"/>
        </w:rPr>
        <w:t xml:space="preserve"> </w:t>
      </w:r>
      <w:r w:rsidR="00B6072B" w:rsidRPr="00B6072B">
        <w:rPr>
          <w:szCs w:val="20"/>
        </w:rPr>
        <w:t>лет</w:t>
      </w:r>
      <w:r w:rsidR="0079436A">
        <w:rPr>
          <w:szCs w:val="20"/>
        </w:rPr>
        <w:t>.</w:t>
      </w:r>
    </w:p>
    <w:p w:rsidR="00B6072B" w:rsidRPr="003A40AC" w:rsidRDefault="008D7C8D" w:rsidP="003A40AC">
      <w:pPr>
        <w:pStyle w:val="ac"/>
        <w:numPr>
          <w:ilvl w:val="1"/>
          <w:numId w:val="32"/>
        </w:numPr>
        <w:ind w:left="0" w:firstLine="0"/>
        <w:jc w:val="both"/>
        <w:rPr>
          <w:szCs w:val="20"/>
        </w:rPr>
      </w:pPr>
      <w:r w:rsidRPr="003A40AC">
        <w:rPr>
          <w:szCs w:val="20"/>
        </w:rPr>
        <w:t>Градирни №№ 1,2. Градирня построен</w:t>
      </w:r>
      <w:r w:rsidR="002B64B5" w:rsidRPr="003A40AC">
        <w:rPr>
          <w:szCs w:val="20"/>
        </w:rPr>
        <w:t>ы</w:t>
      </w:r>
      <w:r w:rsidRPr="003A40AC">
        <w:rPr>
          <w:szCs w:val="20"/>
        </w:rPr>
        <w:t xml:space="preserve"> и введен</w:t>
      </w:r>
      <w:r w:rsidR="002B64B5" w:rsidRPr="003A40AC">
        <w:rPr>
          <w:szCs w:val="20"/>
        </w:rPr>
        <w:t>ы</w:t>
      </w:r>
      <w:r w:rsidRPr="003A40AC">
        <w:rPr>
          <w:szCs w:val="20"/>
        </w:rPr>
        <w:t xml:space="preserve"> в эксплуатацию в 1959 году по проекту Рижского отделения института «Теплоэлоектропроект». Конструктивно градирн</w:t>
      </w:r>
      <w:r w:rsidR="002B64B5" w:rsidRPr="003A40AC">
        <w:rPr>
          <w:szCs w:val="20"/>
        </w:rPr>
        <w:t>и</w:t>
      </w:r>
      <w:r w:rsidRPr="003A40AC">
        <w:rPr>
          <w:szCs w:val="20"/>
        </w:rPr>
        <w:t xml:space="preserve"> состо</w:t>
      </w:r>
      <w:r w:rsidR="002B64B5" w:rsidRPr="003A40AC">
        <w:rPr>
          <w:szCs w:val="20"/>
        </w:rPr>
        <w:t>я</w:t>
      </w:r>
      <w:r w:rsidRPr="003A40AC">
        <w:rPr>
          <w:szCs w:val="20"/>
        </w:rPr>
        <w:t xml:space="preserve">т из сборных железобетонных конструкций оросительного и водораспределительного устройства, и металлических конструкций вытяжной башни обшитой деревянными щитами. </w:t>
      </w:r>
      <w:r w:rsidR="002B64B5" w:rsidRPr="003A40AC">
        <w:rPr>
          <w:rFonts w:hint="eastAsia"/>
          <w:szCs w:val="20"/>
        </w:rPr>
        <w:t>Градирн</w:t>
      </w:r>
      <w:r w:rsidR="002B64B5" w:rsidRPr="003A40AC">
        <w:rPr>
          <w:szCs w:val="20"/>
        </w:rPr>
        <w:t>и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име</w:t>
      </w:r>
      <w:r w:rsidR="002B64B5" w:rsidRPr="003A40AC">
        <w:rPr>
          <w:szCs w:val="20"/>
        </w:rPr>
        <w:t>ю</w:t>
      </w:r>
      <w:r w:rsidRPr="003A40AC">
        <w:rPr>
          <w:rFonts w:hint="eastAsia"/>
          <w:szCs w:val="20"/>
        </w:rPr>
        <w:t>т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форму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правильного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десятигранника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вписанного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в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окружность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диаметром</w:t>
      </w:r>
      <w:r w:rsidRPr="003A40AC">
        <w:rPr>
          <w:szCs w:val="20"/>
        </w:rPr>
        <w:t xml:space="preserve"> 47,42 </w:t>
      </w:r>
      <w:r w:rsidRPr="003A40AC">
        <w:rPr>
          <w:rFonts w:hint="eastAsia"/>
          <w:szCs w:val="20"/>
        </w:rPr>
        <w:t>м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с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шириной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грани</w:t>
      </w:r>
      <w:r w:rsidRPr="003A40AC">
        <w:rPr>
          <w:szCs w:val="20"/>
        </w:rPr>
        <w:t xml:space="preserve"> 15 </w:t>
      </w:r>
      <w:r w:rsidRPr="003A40AC">
        <w:rPr>
          <w:rFonts w:hint="eastAsia"/>
          <w:szCs w:val="20"/>
        </w:rPr>
        <w:t>м</w:t>
      </w:r>
      <w:r w:rsidRPr="003A40AC">
        <w:rPr>
          <w:szCs w:val="20"/>
        </w:rPr>
        <w:t xml:space="preserve">. </w:t>
      </w:r>
      <w:r w:rsidRPr="003A40AC">
        <w:rPr>
          <w:rFonts w:hint="eastAsia"/>
          <w:szCs w:val="20"/>
        </w:rPr>
        <w:t>Высота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сооружения</w:t>
      </w:r>
      <w:r w:rsidRPr="003A40AC">
        <w:rPr>
          <w:szCs w:val="20"/>
        </w:rPr>
        <w:t xml:space="preserve"> </w:t>
      </w:r>
      <w:r w:rsidRPr="003A40AC">
        <w:rPr>
          <w:rFonts w:hint="eastAsia"/>
          <w:szCs w:val="20"/>
        </w:rPr>
        <w:t>составляет</w:t>
      </w:r>
      <w:r w:rsidRPr="003A40AC">
        <w:rPr>
          <w:szCs w:val="20"/>
        </w:rPr>
        <w:t xml:space="preserve"> 53 </w:t>
      </w:r>
      <w:r w:rsidRPr="003A40AC">
        <w:rPr>
          <w:rFonts w:hint="eastAsia"/>
          <w:szCs w:val="20"/>
        </w:rPr>
        <w:t>м</w:t>
      </w:r>
      <w:r w:rsidRPr="003A40AC">
        <w:rPr>
          <w:szCs w:val="20"/>
        </w:rPr>
        <w:t xml:space="preserve">. </w:t>
      </w:r>
      <w:r w:rsidR="002B64B5" w:rsidRPr="003A40AC">
        <w:rPr>
          <w:rFonts w:hint="eastAsia"/>
          <w:szCs w:val="20"/>
        </w:rPr>
        <w:t>Фундаменты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под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колонны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оросительного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и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водораспределительного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устройства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и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вытяжной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башни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выполнены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стаканного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типа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из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сборных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железобетонных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элементов</w:t>
      </w:r>
      <w:r w:rsidR="002B64B5" w:rsidRPr="003A40AC">
        <w:rPr>
          <w:szCs w:val="20"/>
        </w:rPr>
        <w:t xml:space="preserve">. </w:t>
      </w:r>
      <w:r w:rsidR="002B64B5" w:rsidRPr="003A40AC">
        <w:rPr>
          <w:rFonts w:hint="eastAsia"/>
          <w:szCs w:val="20"/>
        </w:rPr>
        <w:t>Каркас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оросительного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и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водораспределительного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устройства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выполнен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виде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пространственной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системы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из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сборных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железобетонных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колонн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и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ригелей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прямоугольного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сечения</w:t>
      </w:r>
      <w:r w:rsidR="002B64B5" w:rsidRPr="003A40AC">
        <w:rPr>
          <w:szCs w:val="20"/>
        </w:rPr>
        <w:t xml:space="preserve">. </w:t>
      </w:r>
      <w:r w:rsidR="002B64B5" w:rsidRPr="003A40AC">
        <w:rPr>
          <w:rFonts w:hint="eastAsia"/>
          <w:szCs w:val="20"/>
        </w:rPr>
        <w:t>Каркас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вытяжной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башни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выполнен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виде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пространственных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металлических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конструкций</w:t>
      </w:r>
      <w:r w:rsidR="002B64B5" w:rsidRPr="003A40AC">
        <w:rPr>
          <w:szCs w:val="20"/>
        </w:rPr>
        <w:t xml:space="preserve">. </w:t>
      </w:r>
      <w:r w:rsidR="002B64B5" w:rsidRPr="003A40AC">
        <w:rPr>
          <w:rFonts w:hint="eastAsia"/>
          <w:szCs w:val="20"/>
        </w:rPr>
        <w:t>Ограждение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вытяжной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башни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выполнено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из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деревянных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щитов</w:t>
      </w:r>
      <w:r w:rsidR="002B64B5" w:rsidRPr="003A40AC">
        <w:rPr>
          <w:szCs w:val="20"/>
        </w:rPr>
        <w:t xml:space="preserve">, </w:t>
      </w:r>
      <w:r w:rsidR="002B64B5" w:rsidRPr="003A40AC">
        <w:rPr>
          <w:rFonts w:hint="eastAsia"/>
          <w:szCs w:val="20"/>
        </w:rPr>
        <w:t>по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всей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высоте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вытяжной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башни</w:t>
      </w:r>
      <w:r w:rsidR="002B64B5" w:rsidRPr="003A40AC">
        <w:rPr>
          <w:szCs w:val="20"/>
        </w:rPr>
        <w:t xml:space="preserve">. </w:t>
      </w:r>
      <w:r w:rsidR="002B64B5" w:rsidRPr="003A40AC">
        <w:rPr>
          <w:rFonts w:hint="eastAsia"/>
          <w:szCs w:val="20"/>
        </w:rPr>
        <w:t>Крепление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конструкций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щитов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осуществляется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непосредственно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к</w:t>
      </w:r>
      <w:r w:rsidR="002B64B5" w:rsidRPr="003A40AC">
        <w:rPr>
          <w:szCs w:val="20"/>
        </w:rPr>
        <w:t xml:space="preserve"> </w:t>
      </w:r>
      <w:r w:rsidR="002B64B5" w:rsidRPr="003A40AC">
        <w:rPr>
          <w:rFonts w:hint="eastAsia"/>
          <w:szCs w:val="20"/>
        </w:rPr>
        <w:t>металлоконструкциям</w:t>
      </w:r>
      <w:r w:rsidR="002B64B5" w:rsidRPr="003A40AC">
        <w:rPr>
          <w:szCs w:val="20"/>
        </w:rPr>
        <w:t>.</w:t>
      </w:r>
    </w:p>
    <w:p w:rsidR="00AB728A" w:rsidRPr="003A40AC" w:rsidRDefault="0079436A" w:rsidP="003A40AC">
      <w:pPr>
        <w:pStyle w:val="ac"/>
        <w:numPr>
          <w:ilvl w:val="1"/>
          <w:numId w:val="32"/>
        </w:numPr>
        <w:ind w:left="0" w:firstLine="0"/>
        <w:jc w:val="both"/>
        <w:rPr>
          <w:szCs w:val="20"/>
        </w:rPr>
      </w:pPr>
      <w:r w:rsidRPr="003A40AC">
        <w:rPr>
          <w:szCs w:val="20"/>
        </w:rPr>
        <w:t>Здание ГЩУ.</w:t>
      </w:r>
      <w:r w:rsidR="00AB728A" w:rsidRPr="003A40AC">
        <w:rPr>
          <w:szCs w:val="20"/>
        </w:rPr>
        <w:t xml:space="preserve"> </w:t>
      </w:r>
      <w:r w:rsidR="005C1791" w:rsidRPr="003A40AC">
        <w:rPr>
          <w:szCs w:val="20"/>
        </w:rPr>
        <w:t>П</w:t>
      </w:r>
      <w:r w:rsidR="00AB728A" w:rsidRPr="003A40AC">
        <w:rPr>
          <w:szCs w:val="20"/>
        </w:rPr>
        <w:t>редставляет собой трехэтажное прямоугольное в плане здание с подвальной частью. Ширина здания по наружным обмерам составляет 16,79 м, длина – 27,3 м. Отметка верха парапета +14,730. Водосток – наружный неорганизованный. Здание отапливаемое.</w:t>
      </w:r>
    </w:p>
    <w:p w:rsidR="00AB728A" w:rsidRDefault="00AB728A" w:rsidP="003A40AC">
      <w:pPr>
        <w:pStyle w:val="ac"/>
        <w:ind w:left="0"/>
        <w:jc w:val="both"/>
      </w:pPr>
      <w:r w:rsidRPr="003A40AC">
        <w:rPr>
          <w:szCs w:val="20"/>
        </w:rPr>
        <w:t>Конструктивная схема объекта  – смешанный каркас. Фундаменты – ленточные</w:t>
      </w:r>
      <w:r w:rsidR="003702A6" w:rsidRPr="003A40AC">
        <w:rPr>
          <w:szCs w:val="20"/>
        </w:rPr>
        <w:t xml:space="preserve"> </w:t>
      </w:r>
      <w:r w:rsidRPr="003A40AC">
        <w:rPr>
          <w:szCs w:val="20"/>
        </w:rPr>
        <w:t>бутобетонные.</w:t>
      </w:r>
      <w:r w:rsidR="003702A6" w:rsidRPr="003A40AC">
        <w:rPr>
          <w:szCs w:val="20"/>
        </w:rPr>
        <w:t xml:space="preserve"> </w:t>
      </w:r>
      <w:r w:rsidRPr="003A40AC">
        <w:rPr>
          <w:szCs w:val="20"/>
        </w:rPr>
        <w:t>Колонны – сборные железобетонные, сечением 410×570 мм.</w:t>
      </w:r>
      <w:r w:rsidR="003702A6" w:rsidRPr="003A40AC">
        <w:rPr>
          <w:szCs w:val="20"/>
        </w:rPr>
        <w:t xml:space="preserve"> </w:t>
      </w:r>
      <w:r w:rsidRPr="003A40AC">
        <w:rPr>
          <w:szCs w:val="20"/>
        </w:rPr>
        <w:t>Пилястры – каменная кладка выполнена из обыкновенного глиняного кирпича М75 на цементно-песчаном растворе М50. Сечение пи</w:t>
      </w:r>
      <w:r w:rsidR="003702A6" w:rsidRPr="003A40AC">
        <w:rPr>
          <w:szCs w:val="20"/>
        </w:rPr>
        <w:t>лястр  250×700 мм</w:t>
      </w:r>
      <w:r w:rsidRPr="003A40AC">
        <w:rPr>
          <w:szCs w:val="20"/>
        </w:rPr>
        <w:t>.</w:t>
      </w:r>
      <w:r w:rsidR="003702A6" w:rsidRPr="003A40AC">
        <w:rPr>
          <w:szCs w:val="20"/>
        </w:rPr>
        <w:t xml:space="preserve"> </w:t>
      </w:r>
      <w:r w:rsidRPr="003A40AC">
        <w:rPr>
          <w:szCs w:val="20"/>
        </w:rPr>
        <w:t>Стеновое ограждение – каменная кладка толщиной 640 мм, выполнена из обыкновенного</w:t>
      </w:r>
      <w:r w:rsidRPr="007D169D">
        <w:t xml:space="preserve"> глиняного кирпича </w:t>
      </w:r>
      <w:r>
        <w:t xml:space="preserve">М75 </w:t>
      </w:r>
      <w:r w:rsidRPr="007D169D">
        <w:t>на цементно-песчаном растворе</w:t>
      </w:r>
      <w:r>
        <w:t xml:space="preserve"> М50</w:t>
      </w:r>
      <w:r w:rsidRPr="007D169D">
        <w:t>.</w:t>
      </w:r>
    </w:p>
    <w:p w:rsidR="00AB728A" w:rsidRDefault="00AB728A" w:rsidP="005C1791">
      <w:pPr>
        <w:ind w:right="140"/>
        <w:jc w:val="both"/>
      </w:pPr>
      <w:r>
        <w:t>Стеновое ограждение подвала – монолитное железобетонное толщиной 600 мм.</w:t>
      </w:r>
      <w:r w:rsidR="005C1791">
        <w:t xml:space="preserve"> </w:t>
      </w:r>
      <w:r>
        <w:t xml:space="preserve">Перегородки – </w:t>
      </w:r>
      <w:r w:rsidRPr="007D169D">
        <w:t xml:space="preserve">каменная кладка толщиной </w:t>
      </w:r>
      <w:r>
        <w:t>380, 190 и 120</w:t>
      </w:r>
      <w:r w:rsidRPr="007D169D">
        <w:t xml:space="preserve"> мм, выполнена из обыкновенного глиняного кирпича </w:t>
      </w:r>
      <w:r>
        <w:t xml:space="preserve">М75 </w:t>
      </w:r>
      <w:r w:rsidRPr="007D169D">
        <w:t>на цементно-песчаном растворе</w:t>
      </w:r>
      <w:r>
        <w:t xml:space="preserve"> М50</w:t>
      </w:r>
      <w:r w:rsidRPr="007D169D">
        <w:t>.</w:t>
      </w:r>
      <w:r w:rsidR="003702A6">
        <w:t xml:space="preserve"> </w:t>
      </w:r>
      <w:r>
        <w:t xml:space="preserve">Главные балки перекрытия – </w:t>
      </w:r>
      <w:proofErr w:type="gramStart"/>
      <w:r>
        <w:t>прокатный</w:t>
      </w:r>
      <w:proofErr w:type="gramEnd"/>
      <w:r>
        <w:t xml:space="preserve"> </w:t>
      </w:r>
      <w:proofErr w:type="spellStart"/>
      <w:r>
        <w:t>двутавр</w:t>
      </w:r>
      <w:proofErr w:type="spellEnd"/>
      <w:r>
        <w:t xml:space="preserve"> №36А.</w:t>
      </w:r>
      <w:r w:rsidR="003702A6">
        <w:t xml:space="preserve"> </w:t>
      </w:r>
      <w:r>
        <w:t xml:space="preserve">Второстепенные балки перекрытия – </w:t>
      </w:r>
      <w:proofErr w:type="gramStart"/>
      <w:r>
        <w:t>прокатный</w:t>
      </w:r>
      <w:proofErr w:type="gramEnd"/>
      <w:r>
        <w:t xml:space="preserve"> </w:t>
      </w:r>
      <w:proofErr w:type="spellStart"/>
      <w:r>
        <w:t>двутавр</w:t>
      </w:r>
      <w:proofErr w:type="spellEnd"/>
      <w:r>
        <w:t xml:space="preserve"> №14.</w:t>
      </w:r>
      <w:r w:rsidR="003702A6">
        <w:t xml:space="preserve"> </w:t>
      </w:r>
      <w:r>
        <w:t>Перекрытие – монолитное железобетонное толщиной 80 мм.</w:t>
      </w:r>
      <w:r w:rsidR="003702A6">
        <w:t xml:space="preserve"> </w:t>
      </w:r>
      <w:r>
        <w:t xml:space="preserve">Стропильные фермы покрытия – металлические </w:t>
      </w:r>
      <w:proofErr w:type="spellStart"/>
      <w:r>
        <w:t>трапицеидального</w:t>
      </w:r>
      <w:proofErr w:type="spellEnd"/>
      <w:r>
        <w:t xml:space="preserve"> очертания с треугольной системой решетки. Нижний пояс таврового сечения, образованный из прокатных равнополочных уголков  </w:t>
      </w:r>
      <w:r w:rsidRPr="003702A6">
        <w:t xml:space="preserve">┴ </w:t>
      </w:r>
      <w:r>
        <w:t xml:space="preserve">120×12 мм, верхний пояс – </w:t>
      </w:r>
      <w:r w:rsidRPr="003702A6">
        <w:t xml:space="preserve">┴ </w:t>
      </w:r>
      <w:r>
        <w:t xml:space="preserve">125×10 мм, стойки из прокатных </w:t>
      </w:r>
      <w:proofErr w:type="spellStart"/>
      <w:r>
        <w:t>неравнополочных</w:t>
      </w:r>
      <w:proofErr w:type="spellEnd"/>
      <w:r>
        <w:t xml:space="preserve"> уголков  </w:t>
      </w:r>
      <w:r w:rsidRPr="003702A6">
        <w:t xml:space="preserve">╨ </w:t>
      </w:r>
      <w:r>
        <w:t xml:space="preserve">90×60×6 мм, раскосы – </w:t>
      </w:r>
      <w:r w:rsidRPr="003702A6">
        <w:t xml:space="preserve">╨ </w:t>
      </w:r>
      <w:r>
        <w:t>120×80×10 мм, центральная стойка – ┼ 120×80×10 мм.</w:t>
      </w:r>
      <w:r w:rsidR="003702A6">
        <w:t xml:space="preserve"> </w:t>
      </w:r>
      <w:r>
        <w:t xml:space="preserve">К нижнему поясу стропильных ферм подвешены </w:t>
      </w:r>
      <w:proofErr w:type="gramStart"/>
      <w:r>
        <w:t>конструкции</w:t>
      </w:r>
      <w:proofErr w:type="gramEnd"/>
      <w:r>
        <w:t xml:space="preserve"> состоящие из прокатных </w:t>
      </w:r>
      <w:proofErr w:type="spellStart"/>
      <w:r>
        <w:t>двутавров</w:t>
      </w:r>
      <w:proofErr w:type="spellEnd"/>
      <w:r>
        <w:t xml:space="preserve"> №36, </w:t>
      </w:r>
      <w:r>
        <w:lastRenderedPageBreak/>
        <w:t>монолитного перекрытия и подвесного потолка.</w:t>
      </w:r>
      <w:r w:rsidR="003702A6">
        <w:t xml:space="preserve"> </w:t>
      </w:r>
      <w:r>
        <w:t>Связи по верхнему поясу стропильных ферм в осях «2-32</w:t>
      </w:r>
      <w:r w:rsidR="005C1791">
        <w:t>»</w:t>
      </w:r>
      <w:r>
        <w:t xml:space="preserve"> и «10-11» крестовые выполненные из прокатных уголков 90×60×6 и 75×8 мм.</w:t>
      </w:r>
      <w:r w:rsidR="003702A6">
        <w:t xml:space="preserve"> </w:t>
      </w:r>
      <w:r>
        <w:t xml:space="preserve">Вертикальные связи по стропильным фермам – крестовые, элементы выполнены из прокатных </w:t>
      </w:r>
      <w:proofErr w:type="spellStart"/>
      <w:r>
        <w:t>неравнополочных</w:t>
      </w:r>
      <w:proofErr w:type="spellEnd"/>
      <w:r>
        <w:t xml:space="preserve"> уголков 90×60×6 мм.</w:t>
      </w:r>
      <w:r w:rsidR="003702A6">
        <w:t xml:space="preserve"> </w:t>
      </w:r>
      <w:r>
        <w:t>Покрытие – монолитное железобетонное ребристое толщиной 300 мм.</w:t>
      </w:r>
      <w:r w:rsidR="003702A6">
        <w:t xml:space="preserve"> </w:t>
      </w:r>
      <w:r w:rsidRPr="0010748B">
        <w:t xml:space="preserve">Система кровельного покрытия – </w:t>
      </w:r>
      <w:proofErr w:type="spellStart"/>
      <w:r w:rsidRPr="0010748B">
        <w:t>безпрогонная</w:t>
      </w:r>
      <w:proofErr w:type="spellEnd"/>
      <w:r w:rsidRPr="0010748B">
        <w:t>.</w:t>
      </w:r>
      <w:r w:rsidR="003702A6">
        <w:t xml:space="preserve"> </w:t>
      </w:r>
      <w:r>
        <w:t xml:space="preserve">Кровельное покрытие – двускатное, уклон кровли </w:t>
      </w:r>
      <w:r w:rsidRPr="003702A6">
        <w:t>i</w:t>
      </w:r>
      <w:r w:rsidRPr="0010748B">
        <w:t>=</w:t>
      </w:r>
      <w:r>
        <w:t>0,09.</w:t>
      </w:r>
      <w:r w:rsidR="003702A6">
        <w:t xml:space="preserve"> </w:t>
      </w:r>
      <w:r w:rsidRPr="00357495">
        <w:t>Состав кровли: Два слоя рубероида на битумной мастике; цементно-песчаная стяжка толщиной 25 мм; утеплитель – пенобетон толщиной 100 мм, уложенный по монолитному покрытию.</w:t>
      </w:r>
      <w:r w:rsidR="003702A6">
        <w:t xml:space="preserve"> </w:t>
      </w:r>
      <w:r w:rsidRPr="00357495">
        <w:t>Заполнение оконных проемов – оконное стекло в двойном деревянном переплете.</w:t>
      </w:r>
    </w:p>
    <w:p w:rsidR="00DB7A97" w:rsidRDefault="005C1791" w:rsidP="001C56E5">
      <w:pPr>
        <w:pStyle w:val="ac"/>
        <w:numPr>
          <w:ilvl w:val="1"/>
          <w:numId w:val="32"/>
        </w:numPr>
        <w:spacing w:before="60" w:after="60"/>
        <w:ind w:left="0" w:firstLine="0"/>
        <w:jc w:val="both"/>
      </w:pPr>
      <w:r>
        <w:t xml:space="preserve">Здание </w:t>
      </w:r>
      <w:r w:rsidRPr="00A01F47">
        <w:t>размораживающего устройства</w:t>
      </w:r>
      <w:r>
        <w:t xml:space="preserve">. </w:t>
      </w:r>
      <w:r w:rsidR="00DB7A97" w:rsidRPr="004255D6">
        <w:t xml:space="preserve">Объект представляет собой инженерное </w:t>
      </w:r>
      <w:r w:rsidR="00DB7A97">
        <w:t>здание</w:t>
      </w:r>
      <w:r w:rsidR="00DB7A97" w:rsidRPr="004255D6">
        <w:t xml:space="preserve"> на участке железнодорожного пути. </w:t>
      </w:r>
      <w:proofErr w:type="gramStart"/>
      <w:r w:rsidR="00DB7A97" w:rsidRPr="004255D6">
        <w:t xml:space="preserve">Длина строения составляет </w:t>
      </w:r>
      <w:smartTag w:uri="urn:schemas-microsoft-com:office:smarttags" w:element="metricconverter">
        <w:smartTagPr>
          <w:attr w:name="ProductID" w:val="150,00 м"/>
        </w:smartTagPr>
        <w:r w:rsidR="00DB7A97" w:rsidRPr="004255D6">
          <w:t>150,00 м</w:t>
        </w:r>
      </w:smartTag>
      <w:r w:rsidR="00DB7A97" w:rsidRPr="004255D6">
        <w:t xml:space="preserve">,  ширина в пролете «Б-Г» – </w:t>
      </w:r>
      <w:smartTag w:uri="urn:schemas-microsoft-com:office:smarttags" w:element="metricconverter">
        <w:smartTagPr>
          <w:attr w:name="ProductID" w:val="12,00 м"/>
        </w:smartTagPr>
        <w:r w:rsidR="00DB7A97" w:rsidRPr="004255D6">
          <w:t>12,00 м</w:t>
        </w:r>
      </w:smartTag>
      <w:r w:rsidR="00DB7A97">
        <w:t xml:space="preserve">, в пролете </w:t>
      </w:r>
      <w:r w:rsidR="00DB7A97" w:rsidRPr="004255D6">
        <w:t xml:space="preserve">«А-Б» – </w:t>
      </w:r>
      <w:smartTag w:uri="urn:schemas-microsoft-com:office:smarttags" w:element="metricconverter">
        <w:smartTagPr>
          <w:attr w:name="ProductID" w:val="8,70 м"/>
        </w:smartTagPr>
        <w:r w:rsidR="00DB7A97" w:rsidRPr="004255D6">
          <w:t>8,70 м</w:t>
        </w:r>
      </w:smartTag>
      <w:r w:rsidR="00DB7A97" w:rsidRPr="004255D6">
        <w:t xml:space="preserve">, высота </w:t>
      </w:r>
      <w:r w:rsidR="00DB7A97">
        <w:t>здания</w:t>
      </w:r>
      <w:r w:rsidR="00DB7A97" w:rsidRPr="004255D6">
        <w:t xml:space="preserve"> в пролете «А-Б» – </w:t>
      </w:r>
      <w:smartTag w:uri="urn:schemas-microsoft-com:office:smarttags" w:element="metricconverter">
        <w:smartTagPr>
          <w:attr w:name="ProductID" w:val="9,12 м"/>
        </w:smartTagPr>
        <w:r w:rsidR="00DB7A97" w:rsidRPr="004255D6">
          <w:t>9,12 м</w:t>
        </w:r>
      </w:smartTag>
      <w:r w:rsidR="00DB7A97" w:rsidRPr="004255D6">
        <w:t xml:space="preserve">, в пролете «Б-Г» – </w:t>
      </w:r>
      <w:smartTag w:uri="urn:schemas-microsoft-com:office:smarttags" w:element="metricconverter">
        <w:smartTagPr>
          <w:attr w:name="ProductID" w:val="7,30 м"/>
        </w:smartTagPr>
        <w:r w:rsidR="00DB7A97" w:rsidRPr="004255D6">
          <w:t>7,30 м</w:t>
        </w:r>
      </w:smartTag>
      <w:r w:rsidR="00DB7A97" w:rsidRPr="004255D6">
        <w:t>.</w:t>
      </w:r>
      <w:r w:rsidR="00DB7A97">
        <w:t xml:space="preserve"> </w:t>
      </w:r>
      <w:r w:rsidR="00DB7A97" w:rsidRPr="004255D6">
        <w:t xml:space="preserve">Фундаменты – </w:t>
      </w:r>
      <w:r w:rsidR="00DB7A97">
        <w:t>ленточные</w:t>
      </w:r>
      <w:r w:rsidR="00DB7A97" w:rsidRPr="004255D6">
        <w:t>.</w:t>
      </w:r>
      <w:proofErr w:type="gramEnd"/>
      <w:r w:rsidR="00DB7A97">
        <w:t xml:space="preserve"> </w:t>
      </w:r>
      <w:r w:rsidR="00100A65">
        <w:t xml:space="preserve"> </w:t>
      </w:r>
      <w:r w:rsidR="00DB7A97" w:rsidRPr="00E06154">
        <w:t>Балки в пролете «Б-Г» –</w:t>
      </w:r>
      <w:r w:rsidR="00DB7A97">
        <w:t xml:space="preserve"> </w:t>
      </w:r>
      <w:r w:rsidR="00DB7A97" w:rsidRPr="00E06154">
        <w:t>железобетонные</w:t>
      </w:r>
      <w:r w:rsidR="00DB7A97">
        <w:t xml:space="preserve"> длиной </w:t>
      </w:r>
      <w:smartTag w:uri="urn:schemas-microsoft-com:office:smarttags" w:element="metricconverter">
        <w:smartTagPr>
          <w:attr w:name="ProductID" w:val="6,00 м"/>
        </w:smartTagPr>
        <w:r w:rsidR="00DB7A97">
          <w:t>6,00 м</w:t>
        </w:r>
      </w:smartTag>
      <w:r w:rsidR="00DB7A97" w:rsidRPr="00E06154">
        <w:t>. Поперечное сечение балок 300×400 мм.</w:t>
      </w:r>
      <w:r w:rsidR="00DB7A97">
        <w:t xml:space="preserve"> Балки в пролете «А-Б» </w:t>
      </w:r>
      <w:r w:rsidR="00DB7A97" w:rsidRPr="00DB7A97">
        <w:t>–</w:t>
      </w:r>
      <w:r w:rsidR="00DB7A97">
        <w:t xml:space="preserve"> </w:t>
      </w:r>
      <w:proofErr w:type="gramStart"/>
      <w:r w:rsidR="00DB7A97">
        <w:t>прокатный</w:t>
      </w:r>
      <w:proofErr w:type="gramEnd"/>
      <w:r w:rsidR="00DB7A97">
        <w:t xml:space="preserve"> </w:t>
      </w:r>
      <w:proofErr w:type="spellStart"/>
      <w:r w:rsidR="00DB7A97">
        <w:t>двутавр</w:t>
      </w:r>
      <w:proofErr w:type="spellEnd"/>
      <w:r w:rsidR="00DB7A97">
        <w:t xml:space="preserve"> №55. </w:t>
      </w:r>
      <w:r w:rsidR="00DB7A97" w:rsidRPr="004E120B">
        <w:t>Стен</w:t>
      </w:r>
      <w:r w:rsidR="00DB7A97">
        <w:t>овое ограждение</w:t>
      </w:r>
      <w:r w:rsidR="00DB7A97" w:rsidRPr="004E120B">
        <w:t xml:space="preserve"> –</w:t>
      </w:r>
      <w:r w:rsidR="00DB7A97">
        <w:t xml:space="preserve"> </w:t>
      </w:r>
      <w:r w:rsidR="00DB7A97" w:rsidRPr="004E120B">
        <w:t xml:space="preserve">толщиной </w:t>
      </w:r>
      <w:smartTag w:uri="urn:schemas-microsoft-com:office:smarttags" w:element="metricconverter">
        <w:smartTagPr>
          <w:attr w:name="ProductID" w:val="400 мм"/>
        </w:smartTagPr>
        <w:r w:rsidR="00DB7A97" w:rsidRPr="004E120B">
          <w:t>400 мм</w:t>
        </w:r>
      </w:smartTag>
      <w:r w:rsidR="00DB7A97" w:rsidRPr="004E120B">
        <w:t>, выполненн</w:t>
      </w:r>
      <w:r w:rsidR="00DB7A97">
        <w:t>ое</w:t>
      </w:r>
      <w:r w:rsidR="00DB7A97" w:rsidRPr="004E120B">
        <w:t xml:space="preserve"> из </w:t>
      </w:r>
      <w:r w:rsidR="00DB7A97">
        <w:t>блоков ФБС</w:t>
      </w:r>
      <w:r w:rsidR="00DB7A97" w:rsidRPr="004E120B">
        <w:t>.</w:t>
      </w:r>
      <w:r w:rsidR="00DB7A97">
        <w:t xml:space="preserve"> </w:t>
      </w:r>
      <w:r w:rsidR="00DB7A97" w:rsidRPr="004E120B">
        <w:t>Плиты перекрытия – сборные железобетонные плоские</w:t>
      </w:r>
      <w:r w:rsidR="00DB7A97">
        <w:t xml:space="preserve"> размером 6000×1500×100 мм</w:t>
      </w:r>
      <w:r w:rsidR="00DB7A97" w:rsidRPr="004E120B">
        <w:t>.</w:t>
      </w:r>
      <w:r w:rsidR="00DB7A97">
        <w:t xml:space="preserve"> Кровельное покрытие односкатное в пролете «</w:t>
      </w:r>
      <w:proofErr w:type="gramStart"/>
      <w:r w:rsidR="00DB7A97">
        <w:t>А-Б</w:t>
      </w:r>
      <w:proofErr w:type="gramEnd"/>
      <w:r w:rsidR="00DB7A97">
        <w:t xml:space="preserve">», уклон кровли </w:t>
      </w:r>
      <w:r w:rsidR="00DB7A97" w:rsidRPr="00DB7A97">
        <w:t>i</w:t>
      </w:r>
      <w:r w:rsidR="00DB7A97">
        <w:t>=0</w:t>
      </w:r>
      <w:r w:rsidR="00DB7A97" w:rsidRPr="00E73BFF">
        <w:t>,06</w:t>
      </w:r>
      <w:r w:rsidR="00DB7A97">
        <w:t xml:space="preserve"> и двускатное в пролете «Б-Г», уклон кровли </w:t>
      </w:r>
      <w:r w:rsidR="00DB7A97" w:rsidRPr="00DB7A97">
        <w:t>i</w:t>
      </w:r>
      <w:r w:rsidR="00DB7A97" w:rsidRPr="00E73BFF">
        <w:t>=</w:t>
      </w:r>
      <w:r w:rsidR="00DB7A97">
        <w:t>0,07. Состав кровли: два слоя рубероида на битумной мастик</w:t>
      </w:r>
      <w:r w:rsidR="001C56E5">
        <w:t xml:space="preserve">е; асфальтовая стяжка толщиной </w:t>
      </w:r>
      <w:r w:rsidR="00DB7A97">
        <w:t xml:space="preserve">15 мм; пенобетон толщиной </w:t>
      </w:r>
      <w:smartTag w:uri="urn:schemas-microsoft-com:office:smarttags" w:element="metricconverter">
        <w:smartTagPr>
          <w:attr w:name="ProductID" w:val="100 мм"/>
        </w:smartTagPr>
        <w:r w:rsidR="00DB7A97">
          <w:t>100 мм</w:t>
        </w:r>
      </w:smartTag>
      <w:r w:rsidR="00DB7A97">
        <w:t xml:space="preserve">; </w:t>
      </w:r>
      <w:proofErr w:type="spellStart"/>
      <w:r w:rsidR="00DB7A97">
        <w:t>пароизоляция</w:t>
      </w:r>
      <w:proofErr w:type="spellEnd"/>
      <w:r w:rsidR="00DB7A97">
        <w:t xml:space="preserve"> – два слоя пергамина, уложенные по плитам покрытия. </w:t>
      </w:r>
      <w:r w:rsidR="00DB7A97" w:rsidRPr="004E120B">
        <w:t>Заполнение оконных проемов – двойной стеклопакет в деревянном переплете.</w:t>
      </w:r>
      <w:r w:rsidR="00DB7A97">
        <w:t xml:space="preserve"> </w:t>
      </w:r>
      <w:r w:rsidR="00DB7A97" w:rsidRPr="00E73BFF">
        <w:t>Пол – бетонный.</w:t>
      </w:r>
    </w:p>
    <w:p w:rsidR="001C56E5" w:rsidRPr="001C56E5" w:rsidRDefault="001C56E5" w:rsidP="001C56E5">
      <w:pPr>
        <w:pStyle w:val="ac"/>
        <w:spacing w:before="60" w:after="60"/>
        <w:ind w:left="0"/>
        <w:jc w:val="both"/>
        <w:rPr>
          <w:sz w:val="12"/>
          <w:szCs w:val="12"/>
        </w:rPr>
      </w:pPr>
    </w:p>
    <w:p w:rsidR="005C1791" w:rsidRDefault="00100A65" w:rsidP="001C56E5">
      <w:pPr>
        <w:pStyle w:val="ac"/>
        <w:numPr>
          <w:ilvl w:val="1"/>
          <w:numId w:val="32"/>
        </w:numPr>
        <w:spacing w:before="60"/>
        <w:ind w:left="0" w:firstLine="0"/>
        <w:jc w:val="both"/>
      </w:pPr>
      <w:r>
        <w:t>Фундаменты</w:t>
      </w:r>
      <w:r w:rsidRPr="000D4975">
        <w:t xml:space="preserve"> ТГ №№ 1-8</w:t>
      </w:r>
      <w:r>
        <w:t xml:space="preserve">. </w:t>
      </w:r>
      <w:hyperlink r:id="rId6" w:history="1">
        <w:r w:rsidR="00A96DE9" w:rsidRPr="00172F1C">
          <w:t>Турбоагрегаты</w:t>
        </w:r>
      </w:hyperlink>
      <w:r w:rsidR="00A96DE9" w:rsidRPr="00172F1C">
        <w:t xml:space="preserve"> машинного зала размещается в двух этажах. В первом находится </w:t>
      </w:r>
      <w:hyperlink r:id="rId7" w:history="1">
        <w:r w:rsidR="00A96DE9" w:rsidRPr="00172F1C">
          <w:t>конденсационная установка</w:t>
        </w:r>
      </w:hyperlink>
      <w:r w:rsidR="00A96DE9" w:rsidRPr="00172F1C">
        <w:t xml:space="preserve">. Перекрытие этого помещения служит </w:t>
      </w:r>
      <w:hyperlink r:id="rId8" w:history="1">
        <w:r w:rsidR="00A96DE9" w:rsidRPr="00172F1C">
          <w:t>полом машинного</w:t>
        </w:r>
      </w:hyperlink>
      <w:r w:rsidR="00A96DE9" w:rsidRPr="00172F1C">
        <w:t xml:space="preserve"> зала, с которого производится обслуживание турбинных агрегатов. Применено </w:t>
      </w:r>
      <w:hyperlink r:id="rId9" w:history="1">
        <w:r w:rsidR="00A96DE9" w:rsidRPr="00172F1C">
          <w:t>островное расположение турбогенераторов</w:t>
        </w:r>
      </w:hyperlink>
      <w:r w:rsidR="00A96DE9" w:rsidRPr="00172F1C">
        <w:t xml:space="preserve"> с отдельными обслуживающими площадками вокруг турбогенераторов и вспомогательных установок, соединенными переходами. </w:t>
      </w:r>
      <w:r w:rsidR="0090143D" w:rsidRPr="00172F1C">
        <w:t>Отметка</w:t>
      </w:r>
      <w:r w:rsidR="00172F1C" w:rsidRPr="00172F1C">
        <w:t xml:space="preserve"> низа фундаментов 0,000 м, отметка верха фундаментов +8,000 м.</w:t>
      </w:r>
      <w:r w:rsidR="00172F1C">
        <w:t xml:space="preserve"> Материал фундаментов – железобетон. Штукатурный слой – цементно-песчаный раствор толщиной 20 мм.</w:t>
      </w:r>
    </w:p>
    <w:p w:rsidR="00875BE5" w:rsidRPr="00875BE5" w:rsidRDefault="00172F1C" w:rsidP="001C56E5">
      <w:pPr>
        <w:pStyle w:val="ac"/>
        <w:numPr>
          <w:ilvl w:val="1"/>
          <w:numId w:val="32"/>
        </w:numPr>
        <w:spacing w:before="80"/>
        <w:ind w:left="0" w:firstLine="0"/>
        <w:jc w:val="both"/>
      </w:pPr>
      <w:r>
        <w:t>Здание</w:t>
      </w:r>
      <w:r w:rsidRPr="00172F1C">
        <w:t xml:space="preserve"> ХВО</w:t>
      </w:r>
      <w:r>
        <w:t xml:space="preserve">. </w:t>
      </w:r>
      <w:r w:rsidR="00875BE5" w:rsidRPr="00875BE5">
        <w:rPr>
          <w:spacing w:val="-4"/>
        </w:rPr>
        <w:t xml:space="preserve">Объект представляет собой строительный комплекс сложной конфигурации в плане и по высоте. Состоит из здания ХВО и здания </w:t>
      </w:r>
      <w:proofErr w:type="spellStart"/>
      <w:r w:rsidR="00875BE5" w:rsidRPr="00875BE5">
        <w:rPr>
          <w:spacing w:val="-4"/>
        </w:rPr>
        <w:t>реагентного</w:t>
      </w:r>
      <w:proofErr w:type="spellEnd"/>
      <w:r w:rsidR="00875BE5" w:rsidRPr="00875BE5">
        <w:rPr>
          <w:spacing w:val="-4"/>
        </w:rPr>
        <w:t xml:space="preserve"> хозяйства.</w:t>
      </w:r>
    </w:p>
    <w:p w:rsidR="00875BE5" w:rsidRDefault="00875BE5" w:rsidP="00A758D5">
      <w:pPr>
        <w:ind w:right="-284"/>
        <w:jc w:val="both"/>
      </w:pPr>
      <w:r w:rsidRPr="00A758D5">
        <w:rPr>
          <w:spacing w:val="-4"/>
        </w:rPr>
        <w:t xml:space="preserve">Здание </w:t>
      </w:r>
      <w:proofErr w:type="spellStart"/>
      <w:r w:rsidRPr="00A758D5">
        <w:rPr>
          <w:spacing w:val="-4"/>
        </w:rPr>
        <w:t>химводоочистки</w:t>
      </w:r>
      <w:proofErr w:type="spellEnd"/>
      <w:r w:rsidRPr="00A758D5">
        <w:rPr>
          <w:spacing w:val="-4"/>
        </w:rPr>
        <w:t xml:space="preserve"> – </w:t>
      </w:r>
      <w:r w:rsidRPr="00875BE5">
        <w:t>одноэтажное Г-образное производственное здание с пристроенным по оси «3» административно-бытовым корпусом. Общая длина здания в осях «1-11</w:t>
      </w:r>
      <w:r>
        <w:t xml:space="preserve">» </w:t>
      </w:r>
      <w:r w:rsidRPr="00875BE5">
        <w:t>50,6</w:t>
      </w:r>
      <w:r>
        <w:t xml:space="preserve"> м, </w:t>
      </w:r>
      <w:r w:rsidRPr="00875BE5">
        <w:t>ширина в пролете «</w:t>
      </w:r>
      <w:proofErr w:type="gramStart"/>
      <w:r w:rsidRPr="00875BE5">
        <w:t>О-З</w:t>
      </w:r>
      <w:proofErr w:type="gramEnd"/>
      <w:r w:rsidRPr="00875BE5">
        <w:t xml:space="preserve">» – 30,0 м, в пролете «А-И» – 18,14 м. </w:t>
      </w:r>
      <w:r w:rsidRPr="006B6681">
        <w:t xml:space="preserve">Кровельное покрытие – двускатное. Уклон кровли равен </w:t>
      </w:r>
      <w:r w:rsidRPr="00875BE5">
        <w:t>i</w:t>
      </w:r>
      <w:r w:rsidRPr="006B6681">
        <w:t xml:space="preserve"> = 0,0</w:t>
      </w:r>
      <w:r>
        <w:t>7</w:t>
      </w:r>
      <w:r w:rsidRPr="006B6681">
        <w:t>. Водоотвод с кровельного покрытия – наружны</w:t>
      </w:r>
      <w:r>
        <w:t>й</w:t>
      </w:r>
      <w:r w:rsidRPr="006B6681">
        <w:t xml:space="preserve"> неорганизованный. Здание – отапливаемое, </w:t>
      </w:r>
      <w:proofErr w:type="spellStart"/>
      <w:r w:rsidRPr="006B6681">
        <w:t>бесфонарное</w:t>
      </w:r>
      <w:proofErr w:type="spellEnd"/>
      <w:r w:rsidRPr="006B6681">
        <w:t>.</w:t>
      </w:r>
      <w:r>
        <w:t xml:space="preserve"> </w:t>
      </w:r>
      <w:r w:rsidRPr="00C20E6B">
        <w:t>Фундаменты под колонны – железобетонные стаканного типа.</w:t>
      </w:r>
      <w:r>
        <w:t xml:space="preserve"> Фундаменты под несущее стеновое ограждение – бетонные ленточные. </w:t>
      </w:r>
      <w:r w:rsidRPr="007505A7">
        <w:t>Конструктивная схема в осях «9-11» – железобетонный каркас; в пролете «З-Л», оси «7-9» – смешанный каркас (</w:t>
      </w:r>
      <w:proofErr w:type="spellStart"/>
      <w:r w:rsidRPr="007505A7">
        <w:t>опирание</w:t>
      </w:r>
      <w:proofErr w:type="spellEnd"/>
      <w:r w:rsidRPr="007505A7">
        <w:t xml:space="preserve"> металлических балок осуществляется на железобетонные колонны); в осях «3-7» – стеновая с продольными несущими стенами</w:t>
      </w:r>
      <w:r w:rsidR="00CE2125">
        <w:t xml:space="preserve"> и </w:t>
      </w:r>
      <w:proofErr w:type="gramStart"/>
      <w:r w:rsidR="00CE2125">
        <w:t>промежуточным</w:t>
      </w:r>
      <w:proofErr w:type="gramEnd"/>
      <w:r w:rsidR="00CE2125">
        <w:t xml:space="preserve"> рядом колонн; </w:t>
      </w:r>
      <w:r w:rsidRPr="007505A7">
        <w:t>в осях «1-3» – стеновая с поперечными несущими стенами.</w:t>
      </w:r>
      <w:r>
        <w:t xml:space="preserve"> </w:t>
      </w:r>
      <w:r w:rsidRPr="00505001">
        <w:t>Колонны крайних рядов – железобетонные сплошного сечения, размером 400×560 мм.</w:t>
      </w:r>
      <w:r>
        <w:t xml:space="preserve"> </w:t>
      </w:r>
      <w:r w:rsidRPr="00505001">
        <w:t>Колонны по ряду «Д», оси «4-8» – железобетонные сплошного квадратного сечения, размером 700×700 мм.</w:t>
      </w:r>
      <w:r>
        <w:t xml:space="preserve"> Колонна по ряду «Д», ось «9» - </w:t>
      </w:r>
      <w:r w:rsidRPr="00505001">
        <w:t>железобетонн</w:t>
      </w:r>
      <w:r>
        <w:t>ая</w:t>
      </w:r>
      <w:r w:rsidRPr="00505001">
        <w:t xml:space="preserve"> сплошного квадратного сечения, размером </w:t>
      </w:r>
      <w:r>
        <w:t>11</w:t>
      </w:r>
      <w:r w:rsidRPr="00505001">
        <w:t>00×</w:t>
      </w:r>
      <w:r>
        <w:t>11</w:t>
      </w:r>
      <w:r w:rsidRPr="00505001">
        <w:t>00 мм.</w:t>
      </w:r>
      <w:r>
        <w:t xml:space="preserve"> Колонна по ряду «Д», ось «4» - </w:t>
      </w:r>
      <w:r w:rsidRPr="00505001">
        <w:t>железобетонн</w:t>
      </w:r>
      <w:r>
        <w:t>ая</w:t>
      </w:r>
      <w:r w:rsidRPr="00505001">
        <w:t xml:space="preserve"> сплошного </w:t>
      </w:r>
      <w:r>
        <w:t>прямоугольного</w:t>
      </w:r>
      <w:r w:rsidRPr="00505001">
        <w:t xml:space="preserve"> сечения, размером </w:t>
      </w:r>
      <w:r>
        <w:t>7</w:t>
      </w:r>
      <w:r w:rsidRPr="00505001">
        <w:t>00×</w:t>
      </w:r>
      <w:r>
        <w:t>85</w:t>
      </w:r>
      <w:r w:rsidRPr="00505001">
        <w:t>0 мм.</w:t>
      </w:r>
      <w:r>
        <w:t xml:space="preserve"> </w:t>
      </w:r>
      <w:r w:rsidRPr="00875BE5">
        <w:t xml:space="preserve">Стеновое ограждение </w:t>
      </w:r>
      <w:r w:rsidRPr="00875BE5">
        <w:sym w:font="Symbol" w:char="F02D"/>
      </w:r>
      <w:r w:rsidRPr="00505001">
        <w:t xml:space="preserve"> каменная кладка толщиной 640 мм, выполненная из обыкновенного глиняного кирпича на цементно-песчаном растворе.</w:t>
      </w:r>
      <w:r>
        <w:t xml:space="preserve"> </w:t>
      </w:r>
      <w:r w:rsidRPr="00875BE5">
        <w:t xml:space="preserve">Стропильные балки в осях «9-11» </w:t>
      </w:r>
      <w:r w:rsidRPr="00875BE5">
        <w:sym w:font="Symbol" w:char="F02D"/>
      </w:r>
      <w:r w:rsidRPr="00505001">
        <w:t xml:space="preserve"> железобетонные двускатные таврового</w:t>
      </w:r>
      <w:r>
        <w:t xml:space="preserve"> сечения</w:t>
      </w:r>
      <w:r w:rsidRPr="00505001">
        <w:t>.</w:t>
      </w:r>
      <w:r>
        <w:t xml:space="preserve"> Высота балки в пролете 1070 мм, на опорах – 800 мм. Балки покрытия в осях «7-9» </w:t>
      </w:r>
      <w:r w:rsidRPr="004822EC">
        <w:t xml:space="preserve">– </w:t>
      </w:r>
      <w:r>
        <w:t xml:space="preserve">сварные двутаврового сечения. Ширина поясов составляет 250 мм, высота стенки – 420 мм. Ребра жесткости выполнены из стали толщиной 10 мм и расположены с шагом 800 мм. </w:t>
      </w:r>
      <w:r w:rsidRPr="004822EC">
        <w:t xml:space="preserve">Система кровельного покрытия – </w:t>
      </w:r>
      <w:proofErr w:type="spellStart"/>
      <w:r w:rsidRPr="004822EC">
        <w:t>беспрогонная</w:t>
      </w:r>
      <w:proofErr w:type="spellEnd"/>
      <w:r w:rsidRPr="004822EC">
        <w:t>.</w:t>
      </w:r>
      <w:r>
        <w:t xml:space="preserve"> </w:t>
      </w:r>
      <w:r w:rsidRPr="004822EC">
        <w:t>Кровля – рулонная.</w:t>
      </w:r>
      <w:r w:rsidRPr="004822EC">
        <w:tab/>
      </w:r>
      <w:r w:rsidRPr="00C20E6B">
        <w:t xml:space="preserve">Состав кровли: </w:t>
      </w:r>
      <w:r>
        <w:t>три слоя рубероида на битумной мастике</w:t>
      </w:r>
      <w:r w:rsidRPr="00C20E6B">
        <w:t xml:space="preserve">, цементно-песчаная стяжка толщиной </w:t>
      </w:r>
      <w:r>
        <w:t>2</w:t>
      </w:r>
      <w:r w:rsidRPr="00C20E6B">
        <w:t>0 мм, утеплител</w:t>
      </w:r>
      <w:r>
        <w:t>ь – пенобетон толщиной</w:t>
      </w:r>
      <w:r w:rsidRPr="00C20E6B">
        <w:t xml:space="preserve"> слоя 1</w:t>
      </w:r>
      <w:r>
        <w:t>2</w:t>
      </w:r>
      <w:r w:rsidRPr="00C20E6B">
        <w:t>0 мм</w:t>
      </w:r>
      <w:r>
        <w:t>, один слой рубероида</w:t>
      </w:r>
      <w:r w:rsidRPr="00C20E6B">
        <w:t xml:space="preserve">. </w:t>
      </w:r>
      <w:r w:rsidRPr="00C20E6B">
        <w:lastRenderedPageBreak/>
        <w:t xml:space="preserve">Плиты покрытия – сборные железобетонные </w:t>
      </w:r>
      <w:r>
        <w:t xml:space="preserve">лотковые </w:t>
      </w:r>
      <w:r w:rsidRPr="00C20E6B">
        <w:t>размером 6500×500×300 мм</w:t>
      </w:r>
      <w:r>
        <w:t xml:space="preserve"> и сборные железобетонные ребристые размером </w:t>
      </w:r>
      <w:r w:rsidRPr="00C20E6B">
        <w:t>6500×</w:t>
      </w:r>
      <w:r>
        <w:t>1</w:t>
      </w:r>
      <w:r w:rsidRPr="00C20E6B">
        <w:t>500×300 мм.</w:t>
      </w:r>
      <w:r>
        <w:t xml:space="preserve"> </w:t>
      </w:r>
      <w:r w:rsidRPr="00875BE5">
        <w:t xml:space="preserve">Заполнение оконных проемов </w:t>
      </w:r>
      <w:r w:rsidRPr="004822EC">
        <w:t>– оконное стекло в двойном деревянном переплете.</w:t>
      </w:r>
      <w:r>
        <w:t xml:space="preserve"> </w:t>
      </w:r>
      <w:r w:rsidRPr="003310AB">
        <w:t xml:space="preserve">Полы </w:t>
      </w:r>
      <w:r w:rsidRPr="003310AB">
        <w:sym w:font="Symbol" w:char="F02D"/>
      </w:r>
      <w:r w:rsidRPr="003310AB">
        <w:t xml:space="preserve"> бетонные, кислотоупорная плитка. </w:t>
      </w:r>
    </w:p>
    <w:p w:rsidR="00875BE5" w:rsidRPr="00875BE5" w:rsidRDefault="00875BE5" w:rsidP="00875BE5">
      <w:pPr>
        <w:ind w:left="170" w:right="170" w:firstLine="397"/>
        <w:jc w:val="both"/>
      </w:pPr>
      <w:r w:rsidRPr="00875BE5">
        <w:t>Административно-бытовой корпус</w:t>
      </w:r>
      <w:r>
        <w:t xml:space="preserve"> представляет собой четырехэтажное здание. Здание </w:t>
      </w:r>
      <w:r w:rsidR="00F9703D">
        <w:t>а</w:t>
      </w:r>
      <w:r w:rsidR="00F9703D" w:rsidRPr="00F9703D">
        <w:t>дминистративно-бытово</w:t>
      </w:r>
      <w:r w:rsidR="00F9703D">
        <w:t>го</w:t>
      </w:r>
      <w:r w:rsidR="00F9703D" w:rsidRPr="00F9703D">
        <w:t xml:space="preserve"> корпус</w:t>
      </w:r>
      <w:r w:rsidR="00F9703D">
        <w:t>а</w:t>
      </w:r>
      <w:r w:rsidR="00F9703D" w:rsidRPr="00F9703D">
        <w:t xml:space="preserve"> </w:t>
      </w:r>
      <w:r w:rsidRPr="00334A0E">
        <w:t>примыкает к производст</w:t>
      </w:r>
      <w:r w:rsidRPr="00875BE5">
        <w:t>венному зданию по оси «3» и имеет размеры в плане 18,14×8,6 м.</w:t>
      </w:r>
    </w:p>
    <w:p w:rsidR="00875BE5" w:rsidRPr="00EC085E" w:rsidRDefault="00875BE5" w:rsidP="001661F5">
      <w:pPr>
        <w:ind w:left="170" w:right="170" w:firstLine="397"/>
        <w:jc w:val="both"/>
      </w:pPr>
      <w:r w:rsidRPr="00334A0E">
        <w:t>Полезная высота первого этажа – 3,2 м, второго – 2,3 м, третьего – 3,04 и четвертого – 5,46 м.</w:t>
      </w:r>
      <w:r>
        <w:t xml:space="preserve"> </w:t>
      </w:r>
      <w:r w:rsidRPr="00334A0E">
        <w:t>Связь между этажами осуществляется с помощью лестничной клетки расположенной в пролете «З-И», оси «1-2».</w:t>
      </w:r>
      <w:r>
        <w:t xml:space="preserve"> </w:t>
      </w:r>
      <w:r w:rsidRPr="00334A0E">
        <w:t>Конструктивная схема здания АБК – стеновая, с поперечными несущими стенами.</w:t>
      </w:r>
      <w:r>
        <w:t xml:space="preserve"> </w:t>
      </w:r>
      <w:r w:rsidRPr="00D50DCE">
        <w:t xml:space="preserve">Ригели перекрытий </w:t>
      </w:r>
      <w:r>
        <w:t xml:space="preserve">первого и второго </w:t>
      </w:r>
      <w:r w:rsidRPr="00D50DCE">
        <w:t xml:space="preserve">этажей – железобетонные таврового сечения, высотой </w:t>
      </w:r>
      <w:r>
        <w:t>35</w:t>
      </w:r>
      <w:r w:rsidRPr="00D50DCE">
        <w:t xml:space="preserve">0 мм. Ширина верхних поясов </w:t>
      </w:r>
      <w:r>
        <w:t>42</w:t>
      </w:r>
      <w:r w:rsidRPr="00D50DCE">
        <w:t xml:space="preserve">0 мм, толщина стенки – </w:t>
      </w:r>
      <w:r>
        <w:t>16</w:t>
      </w:r>
      <w:r w:rsidRPr="00D50DCE">
        <w:t xml:space="preserve">0 мм. Ригели перекрытий </w:t>
      </w:r>
      <w:r>
        <w:t xml:space="preserve">третьего </w:t>
      </w:r>
      <w:r w:rsidRPr="00D50DCE">
        <w:t>этаж</w:t>
      </w:r>
      <w:r>
        <w:t>а</w:t>
      </w:r>
      <w:r w:rsidRPr="00D50DCE">
        <w:t xml:space="preserve"> – железобетонные таврового сечения, высотой 420 мм. Ширина верхних поясов 500 мм, толщина стенки – 300 мм. Плиты перекрытия – сборные железобетонные лоткового типа размером 6500×500×300 мм.</w:t>
      </w:r>
      <w:r>
        <w:t xml:space="preserve"> Плиты покрытия – сборные железобетонные ребристые размером </w:t>
      </w:r>
      <w:r w:rsidRPr="00D50DCE">
        <w:t>6500×</w:t>
      </w:r>
      <w:r>
        <w:t>1</w:t>
      </w:r>
      <w:r w:rsidRPr="00D50DCE">
        <w:t>500×300 мм.</w:t>
      </w:r>
      <w:r>
        <w:t xml:space="preserve"> Балки покрытия в пролете «</w:t>
      </w:r>
      <w:proofErr w:type="gramStart"/>
      <w:r>
        <w:t>А-Д</w:t>
      </w:r>
      <w:proofErr w:type="gramEnd"/>
      <w:r>
        <w:t>» – железобетонные прямоугольного сечения. Высота балки составляет 700 мм, ширина – 300 мм. Балки покрытия в пролете «</w:t>
      </w:r>
      <w:proofErr w:type="gramStart"/>
      <w:r>
        <w:t>Д-И</w:t>
      </w:r>
      <w:proofErr w:type="gramEnd"/>
      <w:r>
        <w:t xml:space="preserve">» – составная, состоящая из двух прокатных </w:t>
      </w:r>
      <w:proofErr w:type="spellStart"/>
      <w:r>
        <w:t>двутавров</w:t>
      </w:r>
      <w:proofErr w:type="spellEnd"/>
      <w:r>
        <w:t xml:space="preserve"> №28, соединенные между собой планками из листовой стали. </w:t>
      </w:r>
      <w:r w:rsidRPr="00875BE5">
        <w:t xml:space="preserve">Стеновое ограждение – кирпичная кладка толщиной 640 мм, выполненная из обыкновенного глиняного </w:t>
      </w:r>
      <w:r w:rsidRPr="00EC085E">
        <w:t>кирпича на цементно-песчаном растворе.</w:t>
      </w:r>
      <w:r>
        <w:t xml:space="preserve"> </w:t>
      </w:r>
      <w:r w:rsidRPr="00875BE5">
        <w:t xml:space="preserve">Перегородки – кирпичная кладка толщиной 380 и 250 мм, выполненная из обыкновенного глиняного </w:t>
      </w:r>
      <w:r w:rsidRPr="00EC085E">
        <w:t>кирпича на цементно-песчаном растворе.</w:t>
      </w:r>
      <w:r>
        <w:t xml:space="preserve"> </w:t>
      </w:r>
      <w:r w:rsidRPr="004822EC">
        <w:t>Кровля – рулонная.</w:t>
      </w:r>
      <w:r w:rsidRPr="004822EC">
        <w:tab/>
      </w:r>
      <w:r>
        <w:t xml:space="preserve"> </w:t>
      </w:r>
      <w:r w:rsidRPr="00C20E6B">
        <w:t xml:space="preserve">Состав кровли: </w:t>
      </w:r>
      <w:r>
        <w:t>три слоя</w:t>
      </w:r>
      <w:r w:rsidRPr="00C20E6B">
        <w:t xml:space="preserve"> рубероида, цементно-песчаная стяжка толщиной </w:t>
      </w:r>
      <w:r>
        <w:t>2</w:t>
      </w:r>
      <w:r w:rsidRPr="00C20E6B">
        <w:t xml:space="preserve">0 мм, утеплитель </w:t>
      </w:r>
      <w:proofErr w:type="gramStart"/>
      <w:r w:rsidRPr="00C20E6B">
        <w:t>-</w:t>
      </w:r>
      <w:r>
        <w:t>п</w:t>
      </w:r>
      <w:proofErr w:type="gramEnd"/>
      <w:r>
        <w:t>енобетон</w:t>
      </w:r>
      <w:r w:rsidRPr="00C20E6B">
        <w:t xml:space="preserve"> толщиной 1</w:t>
      </w:r>
      <w:r>
        <w:t>2</w:t>
      </w:r>
      <w:r w:rsidRPr="00C20E6B">
        <w:t>0 мм</w:t>
      </w:r>
      <w:r>
        <w:t xml:space="preserve">, </w:t>
      </w:r>
      <w:proofErr w:type="spellStart"/>
      <w:r>
        <w:t>пароизоляция</w:t>
      </w:r>
      <w:proofErr w:type="spellEnd"/>
      <w:r>
        <w:t xml:space="preserve"> – один слой рубероида</w:t>
      </w:r>
      <w:r w:rsidRPr="00C20E6B">
        <w:t xml:space="preserve">. </w:t>
      </w:r>
      <w:r w:rsidRPr="00EC085E">
        <w:t xml:space="preserve">Заполнение оконных проемов </w:t>
      </w:r>
      <w:r w:rsidRPr="00EC085E">
        <w:sym w:font="Symbol" w:char="F02D"/>
      </w:r>
      <w:r w:rsidRPr="00EC085E">
        <w:t xml:space="preserve"> оконное стекло в двойном деревянном переплете.</w:t>
      </w:r>
      <w:r>
        <w:t xml:space="preserve"> </w:t>
      </w:r>
      <w:r w:rsidRPr="00EC085E">
        <w:t>Внутренняя отделка – улучшенная штукатурка, побелка, покраска, керамическая плитка.</w:t>
      </w:r>
      <w:r>
        <w:t xml:space="preserve"> </w:t>
      </w:r>
      <w:r w:rsidRPr="00EC085E">
        <w:t>Полы – бетонные, дощатые.</w:t>
      </w:r>
      <w:r w:rsidR="00A758D5">
        <w:t xml:space="preserve"> </w:t>
      </w:r>
      <w:r w:rsidR="00A758D5" w:rsidRPr="00A758D5">
        <w:t xml:space="preserve">Здание </w:t>
      </w:r>
      <w:proofErr w:type="spellStart"/>
      <w:r w:rsidR="00A758D5" w:rsidRPr="00A758D5">
        <w:t>реагентного</w:t>
      </w:r>
      <w:proofErr w:type="spellEnd"/>
      <w:r w:rsidR="00A758D5" w:rsidRPr="00A758D5">
        <w:t xml:space="preserve"> хозяйства</w:t>
      </w:r>
      <w:r w:rsidR="00A758D5" w:rsidRPr="00BF3A8B">
        <w:t xml:space="preserve"> – </w:t>
      </w:r>
      <w:r w:rsidR="00A758D5" w:rsidRPr="00BF3A8B">
        <w:rPr>
          <w:spacing w:val="-4"/>
        </w:rPr>
        <w:t>представляет собой однопролётное одноэтажное прямоугольное производственное здание</w:t>
      </w:r>
      <w:r w:rsidR="00A758D5">
        <w:rPr>
          <w:spacing w:val="-4"/>
        </w:rPr>
        <w:t xml:space="preserve"> с подвальной частью в осях «5-7»</w:t>
      </w:r>
      <w:r w:rsidR="00A758D5" w:rsidRPr="00BF3A8B">
        <w:rPr>
          <w:spacing w:val="-4"/>
        </w:rPr>
        <w:t xml:space="preserve">. Общая длина здания – 35,3 м, общая ширина в пролете «А-В» – 17,5 м. Полезная высота этажа составляет 4,8 м. </w:t>
      </w:r>
      <w:r w:rsidR="00A758D5">
        <w:rPr>
          <w:spacing w:val="-4"/>
        </w:rPr>
        <w:t>Полезная высота подвала 1,4 м.</w:t>
      </w:r>
    </w:p>
    <w:p w:rsidR="00672527" w:rsidRDefault="00672527" w:rsidP="003A40AC">
      <w:pPr>
        <w:pStyle w:val="ac"/>
        <w:numPr>
          <w:ilvl w:val="1"/>
          <w:numId w:val="32"/>
        </w:numPr>
        <w:ind w:left="0" w:firstLine="0"/>
        <w:jc w:val="both"/>
      </w:pPr>
      <w:r>
        <w:t xml:space="preserve">   </w:t>
      </w:r>
      <w:r w:rsidR="00C64C79">
        <w:t>З</w:t>
      </w:r>
      <w:r w:rsidR="00C64C79" w:rsidRPr="00C64C79">
        <w:t>дани</w:t>
      </w:r>
      <w:r w:rsidR="00C64C79">
        <w:t>е</w:t>
      </w:r>
      <w:r w:rsidR="00C64C79" w:rsidRPr="00C64C79">
        <w:t xml:space="preserve"> тепловозного депо</w:t>
      </w:r>
      <w:r w:rsidR="00C64C79">
        <w:t xml:space="preserve">. </w:t>
      </w:r>
      <w:r>
        <w:t>Объект представляет собой одноэтажное прямоугольное в плане здание. В осях «1-2» здание двухэтажное. Длина строения составляет 56,81 м,  ширина – 10,00 м.</w:t>
      </w:r>
    </w:p>
    <w:p w:rsidR="00672527" w:rsidRDefault="00672527" w:rsidP="003A40AC">
      <w:pPr>
        <w:ind w:right="170"/>
        <w:jc w:val="both"/>
      </w:pPr>
      <w:r>
        <w:t>Здание оборудовано двумя подвесными кран-балками грузоподъемностью Q=2 т. Фундаменты – ленточные бутобетонные. Конструктивная схема объекта обследования – стеновая.</w:t>
      </w:r>
    </w:p>
    <w:p w:rsidR="00672527" w:rsidRDefault="00672527" w:rsidP="003A40AC">
      <w:pPr>
        <w:ind w:right="170"/>
        <w:jc w:val="both"/>
      </w:pPr>
      <w:r>
        <w:t xml:space="preserve">Балки в осях «1-9» – железобетонные тавровые длиной 9,00 м. Поперечное сечение балок в центральной части 800×175 мм, на опорах – 400×175 мм. Стропильные фермы в осях «9-15» – треугольного очертания. Нижний пояс выполнен и прокатного швеллера №18, верхний пояс и стойки из круглой стали диаметром 108 мм. Колонны в осях «2-8» – составного сечения, состоящие из двух прокатных </w:t>
      </w:r>
      <w:proofErr w:type="spellStart"/>
      <w:r>
        <w:t>двутавров</w:t>
      </w:r>
      <w:proofErr w:type="spellEnd"/>
      <w:r>
        <w:t xml:space="preserve"> №14, соединенные между собой планками размером 450×200 мм из листовой стали. Колонны крепятся к стеновому ограждению тяжами. Связи по колоннам в осях «4-5» – крестовые, выполненные из прокатного равнополочного уголка 75×6 мм.</w:t>
      </w:r>
    </w:p>
    <w:p w:rsidR="00672527" w:rsidRDefault="00672527" w:rsidP="003A40AC">
      <w:pPr>
        <w:ind w:right="170"/>
        <w:jc w:val="both"/>
      </w:pPr>
      <w:r>
        <w:t xml:space="preserve">Стеновое ограждение – каменная кладка толщиной 510 мм, выполненная в осях «1-9» из обыкновенного глиняного кирпича на цементно-песчаном растворе, в осях «9-15» – из </w:t>
      </w:r>
      <w:proofErr w:type="spellStart"/>
      <w:r>
        <w:t>сикатного</w:t>
      </w:r>
      <w:proofErr w:type="spellEnd"/>
      <w:r>
        <w:t xml:space="preserve"> кирпича на цементно-песчаном растворе. Пилястры в осях «2-8» – каменная кладка, выполненная из обыкновенного глиняного кирпича на цементно-песчаном растворе. Поперечное сечение пилястр 260×640 мм. Плиты покрытия в осях «1-9» – сборные железобетонные лотковые размером 4000×1200×200 мм, </w:t>
      </w:r>
      <w:proofErr w:type="spellStart"/>
      <w:r>
        <w:t>доборные</w:t>
      </w:r>
      <w:proofErr w:type="spellEnd"/>
      <w:r>
        <w:t xml:space="preserve"> плиты - 4000×800×200 мм.</w:t>
      </w:r>
    </w:p>
    <w:p w:rsidR="006C304C" w:rsidRDefault="00672527" w:rsidP="003A40AC">
      <w:pPr>
        <w:ind w:right="170"/>
        <w:jc w:val="both"/>
      </w:pPr>
      <w:r>
        <w:t xml:space="preserve">Подкрановые балки – </w:t>
      </w:r>
      <w:proofErr w:type="gramStart"/>
      <w:r>
        <w:t>прокатный</w:t>
      </w:r>
      <w:proofErr w:type="gramEnd"/>
      <w:r>
        <w:t xml:space="preserve"> </w:t>
      </w:r>
      <w:proofErr w:type="spellStart"/>
      <w:r>
        <w:t>двутавр</w:t>
      </w:r>
      <w:proofErr w:type="spellEnd"/>
      <w:r>
        <w:t xml:space="preserve"> №24. Кровельное покрытие двускатное, уклон кровли i=0,07. Состав кровли в осях «1-9»: два слоя </w:t>
      </w:r>
      <w:proofErr w:type="spellStart"/>
      <w:r>
        <w:t>бикроста</w:t>
      </w:r>
      <w:proofErr w:type="spellEnd"/>
      <w:r>
        <w:t xml:space="preserve">; асфальтовая стяжка толщиной 25 </w:t>
      </w:r>
      <w:r w:rsidR="00CC1CA3">
        <w:t>мм; утепли</w:t>
      </w:r>
      <w:r>
        <w:t xml:space="preserve">тель – шлак 120 </w:t>
      </w:r>
      <w:proofErr w:type="gramStart"/>
      <w:r>
        <w:t>мм</w:t>
      </w:r>
      <w:proofErr w:type="gramEnd"/>
      <w:r>
        <w:t xml:space="preserve"> уложенный по плитам покрытия. Состав </w:t>
      </w:r>
      <w:r>
        <w:lastRenderedPageBreak/>
        <w:t xml:space="preserve">кровли в осях «9-15»: асбестоцементный волнистый  </w:t>
      </w:r>
      <w:proofErr w:type="gramStart"/>
      <w:r>
        <w:t>лист</w:t>
      </w:r>
      <w:proofErr w:type="gramEnd"/>
      <w:r>
        <w:t xml:space="preserve"> уложенный по деревянной обре</w:t>
      </w:r>
      <w:r w:rsidR="00803600">
        <w:t>ш</w:t>
      </w:r>
      <w:r>
        <w:t>етк</w:t>
      </w:r>
      <w:r w:rsidR="00803600">
        <w:t>е</w:t>
      </w:r>
      <w:r>
        <w:t xml:space="preserve"> из бруса 70×50 мм с шагом 500 мм. Заполнение оконных проемов – двойной стеклопакет в деревянном и металлическом переплетах. Пол – бетонный.</w:t>
      </w:r>
    </w:p>
    <w:p w:rsidR="009114D1" w:rsidRDefault="009114D1" w:rsidP="003A40AC">
      <w:pPr>
        <w:pStyle w:val="ac"/>
        <w:numPr>
          <w:ilvl w:val="1"/>
          <w:numId w:val="32"/>
        </w:numPr>
        <w:ind w:left="0" w:firstLine="0"/>
        <w:jc w:val="both"/>
      </w:pPr>
      <w:r>
        <w:t>Г</w:t>
      </w:r>
      <w:r w:rsidRPr="009114D1">
        <w:t>алере</w:t>
      </w:r>
      <w:r>
        <w:t>я</w:t>
      </w:r>
      <w:r w:rsidRPr="009114D1">
        <w:t xml:space="preserve"> транспортеров №1А,1Б</w:t>
      </w:r>
      <w:r>
        <w:t xml:space="preserve">. </w:t>
      </w:r>
      <w:r w:rsidR="006C304C" w:rsidRPr="006C304C">
        <w:t xml:space="preserve">Галерея транспортеров №№ </w:t>
      </w:r>
      <w:r w:rsidR="006C304C">
        <w:t>1</w:t>
      </w:r>
      <w:r w:rsidR="006C304C" w:rsidRPr="006C304C">
        <w:t xml:space="preserve">а, </w:t>
      </w:r>
      <w:r w:rsidR="006C304C">
        <w:t>1</w:t>
      </w:r>
      <w:r w:rsidR="006C304C" w:rsidRPr="006C304C">
        <w:t xml:space="preserve">б служит для  транспортировки угля в главный корпус. Сооружение подземного типа. В состав сооружения входят два транспортера (нитки </w:t>
      </w:r>
      <w:r w:rsidR="006C304C">
        <w:t>1</w:t>
      </w:r>
      <w:r w:rsidR="006C304C" w:rsidRPr="006C304C">
        <w:t xml:space="preserve">а, </w:t>
      </w:r>
      <w:r w:rsidR="006C304C">
        <w:t>1</w:t>
      </w:r>
      <w:r w:rsidR="006C304C" w:rsidRPr="006C304C">
        <w:t>б). Стены и перекрытия галереи выполнены из монолитного железобетона.</w:t>
      </w:r>
      <w:r w:rsidR="006C304C">
        <w:t xml:space="preserve"> </w:t>
      </w:r>
      <w:r w:rsidR="006C304C" w:rsidRPr="006C304C">
        <w:t>Стойки галереи монолитные железобетонные Стойки галереи жёстко соединены с фундаментами. Балки покрытия монолитные железобетонные с жёстким соединением со стойками. Стен</w:t>
      </w:r>
      <w:r w:rsidR="006C304C">
        <w:t>ы</w:t>
      </w:r>
      <w:r w:rsidR="006C304C" w:rsidRPr="006C304C">
        <w:t xml:space="preserve"> и плиты покрытия монолитные железобетонные. </w:t>
      </w:r>
    </w:p>
    <w:p w:rsidR="006C304C" w:rsidRPr="005C1791" w:rsidRDefault="00B70EED" w:rsidP="003A40AC">
      <w:pPr>
        <w:pStyle w:val="ac"/>
        <w:numPr>
          <w:ilvl w:val="1"/>
          <w:numId w:val="32"/>
        </w:numPr>
        <w:ind w:left="0" w:firstLine="0"/>
        <w:jc w:val="both"/>
      </w:pPr>
      <w:r>
        <w:t>Г</w:t>
      </w:r>
      <w:r w:rsidRPr="00B70EED">
        <w:t>алере</w:t>
      </w:r>
      <w:r>
        <w:t>я</w:t>
      </w:r>
      <w:r w:rsidRPr="00B70EED">
        <w:t xml:space="preserve"> транспортеров №6,7</w:t>
      </w:r>
      <w:r>
        <w:t xml:space="preserve">. </w:t>
      </w:r>
      <w:r w:rsidR="00677891">
        <w:t>С</w:t>
      </w:r>
      <w:r w:rsidR="00677891" w:rsidRPr="006C304C">
        <w:t xml:space="preserve">лужит для  транспортировки угля в главный корпус. Сооружение </w:t>
      </w:r>
      <w:r w:rsidR="00677891">
        <w:t>надземного</w:t>
      </w:r>
      <w:r w:rsidR="00677891" w:rsidRPr="006C304C">
        <w:t xml:space="preserve"> типа. В состав соо</w:t>
      </w:r>
      <w:r w:rsidR="00677891">
        <w:t>ружения входят два транспортера</w:t>
      </w:r>
      <w:r w:rsidR="00677891" w:rsidRPr="006C304C">
        <w:t xml:space="preserve">. Стены выполнены из </w:t>
      </w:r>
      <w:r w:rsidR="00677891">
        <w:t xml:space="preserve">стеновых панелей, </w:t>
      </w:r>
      <w:r w:rsidR="00677891" w:rsidRPr="006C304C">
        <w:t>п</w:t>
      </w:r>
      <w:r w:rsidR="00677891">
        <w:t>окрытие</w:t>
      </w:r>
      <w:r w:rsidR="00677891" w:rsidRPr="006C304C">
        <w:t xml:space="preserve"> галереи выполнен</w:t>
      </w:r>
      <w:r w:rsidR="00677891">
        <w:t>о</w:t>
      </w:r>
      <w:r w:rsidR="00677891" w:rsidRPr="006C304C">
        <w:t xml:space="preserve"> из </w:t>
      </w:r>
      <w:r w:rsidR="00677891">
        <w:t>сборных железобетонных плит</w:t>
      </w:r>
      <w:r w:rsidR="00677891" w:rsidRPr="006C304C">
        <w:t>.</w:t>
      </w:r>
      <w:r w:rsidR="00677891">
        <w:t xml:space="preserve"> Колонны</w:t>
      </w:r>
      <w:r w:rsidR="00677891" w:rsidRPr="006C304C">
        <w:t xml:space="preserve"> галереи монолитные железобетонные Балки покрытия железобетонные</w:t>
      </w:r>
      <w:r w:rsidR="00677891">
        <w:t>.</w:t>
      </w:r>
    </w:p>
    <w:p w:rsidR="003A40AC" w:rsidRDefault="003A40AC" w:rsidP="004F7EF0">
      <w:pPr>
        <w:pStyle w:val="4"/>
        <w:rPr>
          <w:sz w:val="22"/>
          <w:szCs w:val="22"/>
        </w:rPr>
      </w:pPr>
    </w:p>
    <w:p w:rsidR="004F7EF0" w:rsidRDefault="004F7EF0" w:rsidP="004F7EF0">
      <w:pPr>
        <w:pStyle w:val="4"/>
        <w:rPr>
          <w:sz w:val="22"/>
          <w:szCs w:val="22"/>
        </w:rPr>
      </w:pPr>
      <w:r>
        <w:rPr>
          <w:sz w:val="22"/>
          <w:szCs w:val="22"/>
        </w:rPr>
        <w:t>УКРУПНЕННАЯ ВЕДОМОСТЬ</w:t>
      </w:r>
    </w:p>
    <w:p w:rsidR="006D71CB" w:rsidRDefault="004F7EF0" w:rsidP="00706467">
      <w:pPr>
        <w:pStyle w:val="a4"/>
        <w:spacing w:after="0"/>
        <w:jc w:val="center"/>
        <w:rPr>
          <w:b/>
        </w:rPr>
      </w:pPr>
      <w:r w:rsidRPr="006757E2">
        <w:rPr>
          <w:b/>
        </w:rPr>
        <w:t xml:space="preserve">объемов </w:t>
      </w:r>
      <w:r w:rsidR="00D47A8E" w:rsidRPr="006757E2">
        <w:rPr>
          <w:b/>
        </w:rPr>
        <w:t>услуг</w:t>
      </w:r>
    </w:p>
    <w:p w:rsidR="00706467" w:rsidRDefault="004F7EF0" w:rsidP="006D71CB">
      <w:pPr>
        <w:pStyle w:val="a4"/>
        <w:jc w:val="center"/>
        <w:rPr>
          <w:b/>
        </w:rPr>
      </w:pPr>
      <w:r w:rsidRPr="006757E2">
        <w:rPr>
          <w:b/>
        </w:rPr>
        <w:t xml:space="preserve"> по</w:t>
      </w:r>
      <w:r w:rsidR="00C7710B" w:rsidRPr="006757E2">
        <w:rPr>
          <w:b/>
        </w:rPr>
        <w:t xml:space="preserve"> </w:t>
      </w:r>
      <w:r w:rsidR="00706467">
        <w:rPr>
          <w:b/>
        </w:rPr>
        <w:t>экспертизе промышленной безопасности</w:t>
      </w:r>
      <w:r w:rsidR="00706467" w:rsidRPr="0034332B">
        <w:rPr>
          <w:b/>
        </w:rPr>
        <w:t xml:space="preserve"> строительных конструкций </w:t>
      </w:r>
      <w:r w:rsidR="00F2143D">
        <w:rPr>
          <w:b/>
        </w:rPr>
        <w:t>зданий и сооружений</w:t>
      </w:r>
      <w:r w:rsidR="00706467" w:rsidRPr="00706467">
        <w:rPr>
          <w:b/>
        </w:rPr>
        <w:t xml:space="preserve"> </w:t>
      </w:r>
      <w:r w:rsidR="00706467">
        <w:rPr>
          <w:b/>
        </w:rPr>
        <w:t xml:space="preserve">Апатитской ТЭЦ </w:t>
      </w:r>
      <w:bookmarkStart w:id="0" w:name="_GoBack"/>
      <w:bookmarkEnd w:id="0"/>
      <w:r w:rsidR="00706467">
        <w:rPr>
          <w:b/>
        </w:rPr>
        <w:t>филиала «Кольский» ОАО «ТГК-1»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6947"/>
        <w:gridCol w:w="1559"/>
        <w:gridCol w:w="992"/>
      </w:tblGrid>
      <w:tr w:rsidR="00357E2C" w:rsidRPr="00845459" w:rsidTr="00931402">
        <w:trPr>
          <w:tblHeader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iCs/>
              </w:rPr>
            </w:pPr>
            <w:r w:rsidRPr="00434EA5">
              <w:rPr>
                <w:iCs/>
              </w:rPr>
              <w:t xml:space="preserve">№ </w:t>
            </w:r>
            <w:proofErr w:type="gramStart"/>
            <w:r w:rsidRPr="00434EA5">
              <w:rPr>
                <w:iCs/>
              </w:rPr>
              <w:t>п</w:t>
            </w:r>
            <w:proofErr w:type="gramEnd"/>
            <w:r w:rsidRPr="00434EA5">
              <w:rPr>
                <w:iCs/>
              </w:rPr>
              <w:t>/п</w:t>
            </w:r>
          </w:p>
        </w:tc>
        <w:tc>
          <w:tcPr>
            <w:tcW w:w="6947" w:type="dxa"/>
            <w:vAlign w:val="center"/>
          </w:tcPr>
          <w:p w:rsidR="00357E2C" w:rsidRPr="00434EA5" w:rsidRDefault="00357E2C" w:rsidP="00FB5AB6">
            <w:pPr>
              <w:pStyle w:val="22"/>
              <w:ind w:left="0" w:right="-57"/>
              <w:rPr>
                <w:iCs/>
              </w:rPr>
            </w:pPr>
            <w:r w:rsidRPr="00434EA5">
              <w:rPr>
                <w:iCs/>
              </w:rPr>
              <w:t xml:space="preserve">Наименование </w:t>
            </w:r>
            <w:r w:rsidR="0036023B">
              <w:rPr>
                <w:iCs/>
              </w:rPr>
              <w:t>услуг</w:t>
            </w:r>
          </w:p>
        </w:tc>
        <w:tc>
          <w:tcPr>
            <w:tcW w:w="1559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rPr>
                <w:iCs/>
              </w:rPr>
            </w:pPr>
            <w:r w:rsidRPr="00434EA5">
              <w:rPr>
                <w:iCs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rPr>
                <w:iCs/>
              </w:rPr>
            </w:pPr>
            <w:r w:rsidRPr="00434EA5">
              <w:rPr>
                <w:iCs/>
              </w:rPr>
              <w:t>Объём</w:t>
            </w:r>
          </w:p>
        </w:tc>
      </w:tr>
      <w:tr w:rsidR="00357E2C" w:rsidRPr="00845459" w:rsidTr="00931402">
        <w:trPr>
          <w:trHeight w:val="108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1</w:t>
            </w:r>
            <w:r>
              <w:rPr>
                <w:b w:val="0"/>
                <w:iCs/>
              </w:rPr>
              <w:t>.</w:t>
            </w:r>
          </w:p>
        </w:tc>
        <w:tc>
          <w:tcPr>
            <w:tcW w:w="6947" w:type="dxa"/>
            <w:vAlign w:val="center"/>
          </w:tcPr>
          <w:p w:rsidR="00357E2C" w:rsidRPr="009D5715" w:rsidRDefault="00357E2C" w:rsidP="00E8285A">
            <w:pPr>
              <w:pStyle w:val="22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</w:rPr>
              <w:t xml:space="preserve">Разработка и согласование с Заказчиком </w:t>
            </w:r>
            <w:r w:rsidR="003E2A46" w:rsidRPr="003E2A46">
              <w:rPr>
                <w:b w:val="0"/>
              </w:rPr>
              <w:t>программ обследования.</w:t>
            </w:r>
          </w:p>
        </w:tc>
        <w:tc>
          <w:tcPr>
            <w:tcW w:w="1559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rPr>
                <w:b w:val="0"/>
                <w:iCs/>
              </w:rPr>
            </w:pPr>
            <w:proofErr w:type="spellStart"/>
            <w:r w:rsidRPr="00434EA5">
              <w:rPr>
                <w:b w:val="0"/>
                <w:iCs/>
              </w:rPr>
              <w:t>компл</w:t>
            </w:r>
            <w:proofErr w:type="spellEnd"/>
            <w:r w:rsidRPr="00434EA5">
              <w:rPr>
                <w:b w:val="0"/>
                <w:iCs/>
              </w:rPr>
              <w:t>.</w:t>
            </w:r>
          </w:p>
        </w:tc>
        <w:tc>
          <w:tcPr>
            <w:tcW w:w="992" w:type="dxa"/>
            <w:vAlign w:val="center"/>
          </w:tcPr>
          <w:p w:rsidR="00357E2C" w:rsidRPr="00434EA5" w:rsidRDefault="00357E2C" w:rsidP="00265080">
            <w:pPr>
              <w:pStyle w:val="22"/>
              <w:ind w:left="0"/>
              <w:rPr>
                <w:b w:val="0"/>
                <w:iCs/>
              </w:rPr>
            </w:pPr>
            <w:r>
              <w:rPr>
                <w:b w:val="0"/>
                <w:iCs/>
              </w:rPr>
              <w:t>1</w:t>
            </w:r>
            <w:r w:rsidR="00265080">
              <w:rPr>
                <w:b w:val="0"/>
                <w:iCs/>
              </w:rPr>
              <w:t>1</w:t>
            </w:r>
          </w:p>
        </w:tc>
      </w:tr>
      <w:tr w:rsidR="00357E2C" w:rsidRPr="00845459" w:rsidTr="00931402">
        <w:trPr>
          <w:trHeight w:val="132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</w:t>
            </w:r>
            <w:r>
              <w:rPr>
                <w:b w:val="0"/>
                <w:iCs/>
              </w:rPr>
              <w:t>.</w:t>
            </w:r>
          </w:p>
        </w:tc>
        <w:tc>
          <w:tcPr>
            <w:tcW w:w="6947" w:type="dxa"/>
            <w:vAlign w:val="center"/>
          </w:tcPr>
          <w:p w:rsidR="00357E2C" w:rsidRPr="00434EA5" w:rsidRDefault="00357E2C" w:rsidP="00611380">
            <w:pPr>
              <w:pStyle w:val="22"/>
              <w:ind w:left="0" w:right="-57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 xml:space="preserve">Проведение </w:t>
            </w:r>
            <w:r>
              <w:rPr>
                <w:b w:val="0"/>
                <w:iCs/>
              </w:rPr>
              <w:t>обследования</w:t>
            </w:r>
            <w:r w:rsidRPr="00434EA5">
              <w:rPr>
                <w:b w:val="0"/>
                <w:iCs/>
              </w:rPr>
              <w:t>:</w:t>
            </w:r>
          </w:p>
        </w:tc>
        <w:tc>
          <w:tcPr>
            <w:tcW w:w="1559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rPr>
                <w:b w:val="0"/>
                <w:iCs/>
              </w:rPr>
            </w:pPr>
          </w:p>
        </w:tc>
        <w:tc>
          <w:tcPr>
            <w:tcW w:w="992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rPr>
                <w:b w:val="0"/>
                <w:iCs/>
              </w:rPr>
            </w:pPr>
          </w:p>
        </w:tc>
      </w:tr>
      <w:tr w:rsidR="00357E2C" w:rsidRPr="00845459" w:rsidTr="00931402">
        <w:trPr>
          <w:trHeight w:val="310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2.1</w:t>
            </w:r>
            <w:r>
              <w:rPr>
                <w:b w:val="0"/>
                <w:iCs/>
              </w:rPr>
              <w:t>.</w:t>
            </w:r>
          </w:p>
        </w:tc>
        <w:tc>
          <w:tcPr>
            <w:tcW w:w="6947" w:type="dxa"/>
            <w:vAlign w:val="center"/>
          </w:tcPr>
          <w:p w:rsidR="00357E2C" w:rsidRPr="00C42682" w:rsidRDefault="006362AA" w:rsidP="00E14052">
            <w:pPr>
              <w:ind w:right="-57"/>
              <w:rPr>
                <w:highlight w:val="yellow"/>
              </w:rPr>
            </w:pPr>
            <w:r>
              <w:rPr>
                <w:bCs/>
              </w:rPr>
              <w:t>Порталы</w:t>
            </w:r>
            <w:r w:rsidRPr="006362AA">
              <w:rPr>
                <w:bCs/>
              </w:rPr>
              <w:t xml:space="preserve"> ОРУ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Pr="00845459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Pr="002528C1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2.2</w:t>
            </w:r>
            <w:r>
              <w:rPr>
                <w:b w:val="0"/>
                <w:iCs/>
              </w:rPr>
              <w:t>.</w:t>
            </w:r>
          </w:p>
        </w:tc>
        <w:tc>
          <w:tcPr>
            <w:tcW w:w="6947" w:type="dxa"/>
          </w:tcPr>
          <w:p w:rsidR="00357E2C" w:rsidRPr="00C42682" w:rsidRDefault="006362AA" w:rsidP="00E14052">
            <w:pPr>
              <w:ind w:right="-57"/>
              <w:rPr>
                <w:highlight w:val="yellow"/>
              </w:rPr>
            </w:pPr>
            <w:r>
              <w:rPr>
                <w:bCs/>
              </w:rPr>
              <w:t>Э</w:t>
            </w:r>
            <w:r w:rsidRPr="006362AA">
              <w:rPr>
                <w:bCs/>
              </w:rPr>
              <w:t>стакад</w:t>
            </w:r>
            <w:r>
              <w:rPr>
                <w:bCs/>
              </w:rPr>
              <w:t>а</w:t>
            </w:r>
            <w:r w:rsidR="001F1E83">
              <w:rPr>
                <w:bCs/>
              </w:rPr>
              <w:t xml:space="preserve"> конвейера №9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Pr="00845459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Pr="00A23E01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 w:rsidRPr="00434EA5">
              <w:rPr>
                <w:b w:val="0"/>
                <w:iCs/>
              </w:rPr>
              <w:t>2.</w:t>
            </w:r>
            <w:r>
              <w:rPr>
                <w:b w:val="0"/>
                <w:iCs/>
              </w:rPr>
              <w:t>3.</w:t>
            </w:r>
          </w:p>
        </w:tc>
        <w:tc>
          <w:tcPr>
            <w:tcW w:w="6947" w:type="dxa"/>
          </w:tcPr>
          <w:p w:rsidR="00357E2C" w:rsidRPr="00931402" w:rsidRDefault="006362AA" w:rsidP="00E14052">
            <w:pPr>
              <w:ind w:right="-57"/>
              <w:rPr>
                <w:bCs/>
                <w:highlight w:val="yellow"/>
              </w:rPr>
            </w:pPr>
            <w:r w:rsidRPr="00931402">
              <w:rPr>
                <w:bCs/>
              </w:rPr>
              <w:t>Градирня №1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2.4.</w:t>
            </w:r>
          </w:p>
        </w:tc>
        <w:tc>
          <w:tcPr>
            <w:tcW w:w="6947" w:type="dxa"/>
          </w:tcPr>
          <w:p w:rsidR="00357E2C" w:rsidRPr="00931402" w:rsidRDefault="006362AA" w:rsidP="00E14052">
            <w:pPr>
              <w:ind w:right="-57"/>
              <w:rPr>
                <w:bCs/>
              </w:rPr>
            </w:pPr>
            <w:r w:rsidRPr="00931402">
              <w:rPr>
                <w:bCs/>
              </w:rPr>
              <w:t>Градирня №2</w:t>
            </w:r>
            <w:r w:rsidR="00931402">
              <w:rPr>
                <w:bCs/>
              </w:rPr>
              <w:t>.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2.5.</w:t>
            </w:r>
          </w:p>
        </w:tc>
        <w:tc>
          <w:tcPr>
            <w:tcW w:w="6947" w:type="dxa"/>
          </w:tcPr>
          <w:p w:rsidR="00357E2C" w:rsidRPr="00EB0EA5" w:rsidRDefault="006362AA" w:rsidP="00E14052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ГЩУ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2.6.</w:t>
            </w:r>
          </w:p>
        </w:tc>
        <w:tc>
          <w:tcPr>
            <w:tcW w:w="6947" w:type="dxa"/>
          </w:tcPr>
          <w:p w:rsidR="00357E2C" w:rsidRPr="00EB0EA5" w:rsidRDefault="006362AA" w:rsidP="00E14052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размораживающего устройства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2.7.</w:t>
            </w:r>
          </w:p>
        </w:tc>
        <w:tc>
          <w:tcPr>
            <w:tcW w:w="6947" w:type="dxa"/>
          </w:tcPr>
          <w:p w:rsidR="00357E2C" w:rsidRPr="00EB0EA5" w:rsidRDefault="006362AA" w:rsidP="00E14052">
            <w:pPr>
              <w:ind w:right="-57"/>
              <w:rPr>
                <w:bCs/>
              </w:rPr>
            </w:pPr>
            <w:r>
              <w:rPr>
                <w:bCs/>
              </w:rPr>
              <w:t>Ф</w:t>
            </w:r>
            <w:r w:rsidRPr="006362AA">
              <w:rPr>
                <w:bCs/>
              </w:rPr>
              <w:t>ундамент</w:t>
            </w:r>
            <w:r>
              <w:rPr>
                <w:bCs/>
              </w:rPr>
              <w:t>ы</w:t>
            </w:r>
            <w:r w:rsidRPr="006362AA">
              <w:rPr>
                <w:bCs/>
              </w:rPr>
              <w:t xml:space="preserve"> ТГ №№ 1-8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2.8.</w:t>
            </w:r>
          </w:p>
        </w:tc>
        <w:tc>
          <w:tcPr>
            <w:tcW w:w="6947" w:type="dxa"/>
          </w:tcPr>
          <w:p w:rsidR="00357E2C" w:rsidRPr="00EB0EA5" w:rsidRDefault="006362AA" w:rsidP="00E14052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ХВО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2.9.</w:t>
            </w:r>
          </w:p>
        </w:tc>
        <w:tc>
          <w:tcPr>
            <w:tcW w:w="6947" w:type="dxa"/>
          </w:tcPr>
          <w:p w:rsidR="00357E2C" w:rsidRPr="00EB0EA5" w:rsidRDefault="006362AA" w:rsidP="00E14052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тепловозного депо</w:t>
            </w:r>
            <w:r w:rsidR="00931402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357E2C" w:rsidRPr="00845459" w:rsidTr="00931402">
        <w:trPr>
          <w:trHeight w:val="226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2.10.</w:t>
            </w:r>
          </w:p>
        </w:tc>
        <w:tc>
          <w:tcPr>
            <w:tcW w:w="6947" w:type="dxa"/>
          </w:tcPr>
          <w:p w:rsidR="00357E2C" w:rsidRPr="00EB0EA5" w:rsidRDefault="00265080" w:rsidP="003629ED">
            <w:pPr>
              <w:ind w:right="-57"/>
              <w:rPr>
                <w:bCs/>
              </w:rPr>
            </w:pPr>
            <w:r>
              <w:rPr>
                <w:bCs/>
              </w:rPr>
              <w:t>Г</w:t>
            </w:r>
            <w:r w:rsidRPr="006362AA">
              <w:rPr>
                <w:bCs/>
              </w:rPr>
              <w:t>алере</w:t>
            </w:r>
            <w:r>
              <w:rPr>
                <w:bCs/>
              </w:rPr>
              <w:t>я</w:t>
            </w:r>
            <w:r w:rsidRPr="006362AA">
              <w:rPr>
                <w:bCs/>
              </w:rPr>
              <w:t xml:space="preserve"> транспортеров №1А,1Б</w:t>
            </w:r>
            <w:r w:rsidR="00931402" w:rsidRPr="00B501A5">
              <w:rPr>
                <w:bCs/>
              </w:rPr>
              <w:t xml:space="preserve">. </w:t>
            </w:r>
          </w:p>
        </w:tc>
        <w:tc>
          <w:tcPr>
            <w:tcW w:w="1559" w:type="dxa"/>
            <w:vAlign w:val="center"/>
          </w:tcPr>
          <w:p w:rsidR="00357E2C" w:rsidRDefault="00357E2C" w:rsidP="00611380">
            <w:pPr>
              <w:jc w:val="center"/>
            </w:pPr>
            <w:proofErr w:type="spellStart"/>
            <w:r>
              <w:t>обсл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Default="00357E2C" w:rsidP="00611380">
            <w:pPr>
              <w:jc w:val="center"/>
            </w:pPr>
            <w:r>
              <w:t>1</w:t>
            </w:r>
          </w:p>
        </w:tc>
      </w:tr>
      <w:tr w:rsidR="001D7992" w:rsidRPr="00845459" w:rsidTr="00611380">
        <w:trPr>
          <w:trHeight w:val="226"/>
        </w:trPr>
        <w:tc>
          <w:tcPr>
            <w:tcW w:w="708" w:type="dxa"/>
            <w:vAlign w:val="center"/>
          </w:tcPr>
          <w:p w:rsidR="001D7992" w:rsidRDefault="001D7992" w:rsidP="001D7992">
            <w:pPr>
              <w:pStyle w:val="22"/>
              <w:ind w:left="0"/>
              <w:rPr>
                <w:b w:val="0"/>
                <w:iCs/>
              </w:rPr>
            </w:pPr>
            <w:r>
              <w:rPr>
                <w:b w:val="0"/>
                <w:iCs/>
              </w:rPr>
              <w:t>2.11.</w:t>
            </w:r>
          </w:p>
        </w:tc>
        <w:tc>
          <w:tcPr>
            <w:tcW w:w="6947" w:type="dxa"/>
          </w:tcPr>
          <w:p w:rsidR="001D7992" w:rsidRDefault="001D7992" w:rsidP="003629ED">
            <w:pPr>
              <w:ind w:right="-57"/>
              <w:rPr>
                <w:bCs/>
              </w:rPr>
            </w:pPr>
            <w:r>
              <w:rPr>
                <w:bCs/>
              </w:rPr>
              <w:t>Галерея</w:t>
            </w:r>
            <w:r w:rsidRPr="006362AA">
              <w:rPr>
                <w:bCs/>
              </w:rPr>
              <w:t xml:space="preserve"> транспортеров №6,7</w:t>
            </w:r>
            <w:r>
              <w:rPr>
                <w:bCs/>
              </w:rPr>
              <w:t xml:space="preserve">. </w:t>
            </w:r>
          </w:p>
        </w:tc>
        <w:tc>
          <w:tcPr>
            <w:tcW w:w="1559" w:type="dxa"/>
          </w:tcPr>
          <w:p w:rsidR="001D7992" w:rsidRPr="002F07F9" w:rsidRDefault="001D7992" w:rsidP="001D7992">
            <w:pPr>
              <w:jc w:val="center"/>
            </w:pPr>
            <w:proofErr w:type="spellStart"/>
            <w:r w:rsidRPr="002F07F9">
              <w:t>обсл</w:t>
            </w:r>
            <w:proofErr w:type="spellEnd"/>
            <w:r w:rsidRPr="002F07F9">
              <w:t>.</w:t>
            </w:r>
          </w:p>
        </w:tc>
        <w:tc>
          <w:tcPr>
            <w:tcW w:w="992" w:type="dxa"/>
          </w:tcPr>
          <w:p w:rsidR="001D7992" w:rsidRDefault="001D7992" w:rsidP="001D7992">
            <w:pPr>
              <w:jc w:val="center"/>
            </w:pPr>
            <w:r w:rsidRPr="002F07F9">
              <w:t>1</w:t>
            </w:r>
          </w:p>
        </w:tc>
      </w:tr>
      <w:tr w:rsidR="00357E2C" w:rsidRPr="00845459" w:rsidTr="00931402">
        <w:trPr>
          <w:trHeight w:val="205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3.</w:t>
            </w:r>
          </w:p>
        </w:tc>
        <w:tc>
          <w:tcPr>
            <w:tcW w:w="6947" w:type="dxa"/>
            <w:vAlign w:val="center"/>
          </w:tcPr>
          <w:p w:rsidR="00357E2C" w:rsidRPr="0004532C" w:rsidRDefault="00357E2C" w:rsidP="00611380">
            <w:pPr>
              <w:ind w:right="-57"/>
            </w:pPr>
            <w:r w:rsidRPr="0004532C">
              <w:t>Обработка материалов обследования, составление схем, таблиц, ведомостей дефектов.</w:t>
            </w:r>
          </w:p>
        </w:tc>
        <w:tc>
          <w:tcPr>
            <w:tcW w:w="1559" w:type="dxa"/>
            <w:vAlign w:val="center"/>
          </w:tcPr>
          <w:p w:rsidR="00357E2C" w:rsidRPr="00845459" w:rsidRDefault="00357E2C" w:rsidP="00611380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992" w:type="dxa"/>
            <w:vAlign w:val="center"/>
          </w:tcPr>
          <w:p w:rsidR="00357E2C" w:rsidRPr="0098335F" w:rsidRDefault="00AE56C0" w:rsidP="00265080">
            <w:pPr>
              <w:jc w:val="center"/>
            </w:pPr>
            <w:r>
              <w:t>1</w:t>
            </w:r>
            <w:r w:rsidR="00265080">
              <w:t>1</w:t>
            </w:r>
          </w:p>
        </w:tc>
      </w:tr>
      <w:tr w:rsidR="00357E2C" w:rsidRPr="00845459" w:rsidTr="00931402">
        <w:trPr>
          <w:trHeight w:val="205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4.</w:t>
            </w:r>
          </w:p>
        </w:tc>
        <w:tc>
          <w:tcPr>
            <w:tcW w:w="6947" w:type="dxa"/>
            <w:vAlign w:val="center"/>
          </w:tcPr>
          <w:p w:rsidR="00357E2C" w:rsidRPr="0004532C" w:rsidRDefault="00357E2C" w:rsidP="00611380">
            <w:pPr>
              <w:ind w:right="-57"/>
            </w:pPr>
            <w:r w:rsidRPr="0004532C">
              <w:t>Расчет остаточного ресурса здания</w:t>
            </w:r>
            <w:r w:rsidR="00AE56C0">
              <w:t xml:space="preserve"> </w:t>
            </w:r>
            <w:r w:rsidR="00C42682">
              <w:t>(</w:t>
            </w:r>
            <w:r w:rsidR="00AE56C0">
              <w:t>сооружения</w:t>
            </w:r>
            <w:r w:rsidR="00C42682">
              <w:t>),</w:t>
            </w:r>
            <w:r>
              <w:t xml:space="preserve"> </w:t>
            </w:r>
            <w:r>
              <w:rPr>
                <w:bCs/>
              </w:rPr>
              <w:t>нового нормативного срока эксплуатации</w:t>
            </w:r>
          </w:p>
        </w:tc>
        <w:tc>
          <w:tcPr>
            <w:tcW w:w="1559" w:type="dxa"/>
            <w:vAlign w:val="center"/>
          </w:tcPr>
          <w:p w:rsidR="00357E2C" w:rsidRPr="00845459" w:rsidRDefault="00AE56C0" w:rsidP="00611380">
            <w:pPr>
              <w:jc w:val="center"/>
            </w:pPr>
            <w:r>
              <w:t>з</w:t>
            </w:r>
            <w:r w:rsidR="00357E2C">
              <w:t>дание</w:t>
            </w:r>
            <w:r>
              <w:t>, сооружение</w:t>
            </w:r>
          </w:p>
        </w:tc>
        <w:tc>
          <w:tcPr>
            <w:tcW w:w="992" w:type="dxa"/>
            <w:vAlign w:val="center"/>
          </w:tcPr>
          <w:p w:rsidR="00357E2C" w:rsidRPr="005A5C61" w:rsidRDefault="00AE56C0" w:rsidP="00265080">
            <w:pPr>
              <w:jc w:val="center"/>
            </w:pPr>
            <w:r>
              <w:t>1</w:t>
            </w:r>
            <w:r w:rsidR="00265080">
              <w:t>1</w:t>
            </w:r>
          </w:p>
        </w:tc>
      </w:tr>
      <w:tr w:rsidR="00357E2C" w:rsidRPr="00845459" w:rsidTr="00931402">
        <w:trPr>
          <w:trHeight w:val="205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5.</w:t>
            </w:r>
          </w:p>
        </w:tc>
        <w:tc>
          <w:tcPr>
            <w:tcW w:w="6947" w:type="dxa"/>
            <w:vAlign w:val="center"/>
          </w:tcPr>
          <w:p w:rsidR="00357E2C" w:rsidRPr="0004532C" w:rsidRDefault="00357E2C" w:rsidP="00611380">
            <w:pPr>
              <w:ind w:right="-57"/>
            </w:pPr>
            <w:r w:rsidRPr="0004532C">
              <w:t>Оформление предварительн</w:t>
            </w:r>
            <w:r>
              <w:t>ых</w:t>
            </w:r>
            <w:r w:rsidRPr="0004532C">
              <w:t xml:space="preserve"> заключени</w:t>
            </w:r>
            <w:r>
              <w:t>й</w:t>
            </w:r>
            <w:r w:rsidRPr="0004532C">
              <w:t xml:space="preserve"> экспертиз промышленной безопасности, с выдачей рекомендаций по дальнейшей надежной и безопасной эксплуатации. Передача Заключени</w:t>
            </w:r>
            <w:r>
              <w:t>й</w:t>
            </w:r>
            <w:r w:rsidRPr="0004532C">
              <w:t xml:space="preserve"> на ознакомление Заказчику</w:t>
            </w:r>
          </w:p>
        </w:tc>
        <w:tc>
          <w:tcPr>
            <w:tcW w:w="1559" w:type="dxa"/>
            <w:vAlign w:val="center"/>
          </w:tcPr>
          <w:p w:rsidR="00357E2C" w:rsidRPr="00845459" w:rsidRDefault="00357E2C" w:rsidP="00611380">
            <w:pPr>
              <w:jc w:val="center"/>
            </w:pPr>
            <w:proofErr w:type="spellStart"/>
            <w:r>
              <w:t>закл</w:t>
            </w:r>
            <w:proofErr w:type="spellEnd"/>
            <w:r>
              <w:t>.</w:t>
            </w:r>
          </w:p>
        </w:tc>
        <w:tc>
          <w:tcPr>
            <w:tcW w:w="992" w:type="dxa"/>
            <w:vAlign w:val="center"/>
          </w:tcPr>
          <w:p w:rsidR="00357E2C" w:rsidRPr="005A5C61" w:rsidRDefault="00C42682" w:rsidP="00265080">
            <w:pPr>
              <w:jc w:val="center"/>
            </w:pPr>
            <w:r>
              <w:t>1</w:t>
            </w:r>
            <w:r w:rsidR="00265080">
              <w:t>1</w:t>
            </w:r>
          </w:p>
        </w:tc>
      </w:tr>
      <w:tr w:rsidR="00357E2C" w:rsidRPr="00845459" w:rsidTr="00931402">
        <w:trPr>
          <w:trHeight w:val="922"/>
        </w:trPr>
        <w:tc>
          <w:tcPr>
            <w:tcW w:w="708" w:type="dxa"/>
            <w:vAlign w:val="center"/>
          </w:tcPr>
          <w:p w:rsidR="00357E2C" w:rsidRPr="00434EA5" w:rsidRDefault="00357E2C" w:rsidP="00611380">
            <w:pPr>
              <w:pStyle w:val="22"/>
              <w:ind w:left="0"/>
              <w:jc w:val="left"/>
              <w:rPr>
                <w:b w:val="0"/>
                <w:iCs/>
              </w:rPr>
            </w:pPr>
            <w:r>
              <w:rPr>
                <w:b w:val="0"/>
                <w:iCs/>
              </w:rPr>
              <w:t>6.</w:t>
            </w:r>
          </w:p>
        </w:tc>
        <w:tc>
          <w:tcPr>
            <w:tcW w:w="6947" w:type="dxa"/>
            <w:vAlign w:val="center"/>
          </w:tcPr>
          <w:p w:rsidR="00357E2C" w:rsidRPr="0004532C" w:rsidRDefault="00357E2C" w:rsidP="006A6C22">
            <w:pPr>
              <w:ind w:right="-57"/>
            </w:pPr>
            <w:r w:rsidRPr="0004532C">
              <w:t>Оформление и пер</w:t>
            </w:r>
            <w:r>
              <w:t>едача Заказчику</w:t>
            </w:r>
            <w:r w:rsidRPr="0004532C">
              <w:t xml:space="preserve"> </w:t>
            </w:r>
            <w:r w:rsidR="003E2A46">
              <w:t xml:space="preserve">заключений </w:t>
            </w:r>
            <w:r w:rsidRPr="0004532C">
              <w:t xml:space="preserve">экспертиз промышленной безопасности </w:t>
            </w:r>
            <w:r w:rsidR="006362AA" w:rsidRPr="006362AA">
              <w:rPr>
                <w:bCs/>
              </w:rPr>
              <w:t>порталов ОРУ, эстакады конвейера №9, градирен №1,2, здания ГЩУ, здания размораживающего устройства, фундаментов ТГ №№ 1-8, здания ХВО, здания тепловозного депо, галереи транспортеров №1А,1Б, галереи транспортеров №6,7</w:t>
            </w:r>
            <w:r w:rsidR="003629ED">
              <w:rPr>
                <w:bCs/>
              </w:rPr>
              <w:t xml:space="preserve"> </w:t>
            </w:r>
            <w:r w:rsidR="003E2A46" w:rsidRPr="003E2A46">
              <w:t xml:space="preserve">в 2 экз. на бумажном носителе в 1 экземпляре на CD. </w:t>
            </w:r>
            <w:r w:rsidRPr="0004532C">
              <w:t xml:space="preserve"> </w:t>
            </w:r>
          </w:p>
        </w:tc>
        <w:tc>
          <w:tcPr>
            <w:tcW w:w="1559" w:type="dxa"/>
            <w:vAlign w:val="center"/>
          </w:tcPr>
          <w:p w:rsidR="00357E2C" w:rsidRPr="00845459" w:rsidRDefault="00357E2C" w:rsidP="00611380">
            <w:pPr>
              <w:jc w:val="center"/>
            </w:pPr>
            <w:proofErr w:type="spellStart"/>
            <w:r w:rsidRPr="00845459">
              <w:t>компл</w:t>
            </w:r>
            <w:proofErr w:type="spellEnd"/>
            <w:r w:rsidRPr="00845459">
              <w:t>.</w:t>
            </w:r>
          </w:p>
        </w:tc>
        <w:tc>
          <w:tcPr>
            <w:tcW w:w="992" w:type="dxa"/>
            <w:vAlign w:val="center"/>
          </w:tcPr>
          <w:p w:rsidR="00357E2C" w:rsidRPr="00484153" w:rsidRDefault="00C42682" w:rsidP="00265080">
            <w:pPr>
              <w:jc w:val="center"/>
            </w:pPr>
            <w:r>
              <w:t>1</w:t>
            </w:r>
            <w:r w:rsidR="00265080">
              <w:t>1</w:t>
            </w:r>
          </w:p>
        </w:tc>
      </w:tr>
    </w:tbl>
    <w:p w:rsidR="00706467" w:rsidRPr="003A5A2D" w:rsidRDefault="00706467" w:rsidP="00F029EF">
      <w:pPr>
        <w:pStyle w:val="a4"/>
        <w:spacing w:after="0"/>
        <w:rPr>
          <w:b/>
        </w:rPr>
      </w:pPr>
    </w:p>
    <w:p w:rsidR="00F158C4" w:rsidRPr="006D60FE" w:rsidRDefault="00F158C4" w:rsidP="00F158C4">
      <w:pPr>
        <w:tabs>
          <w:tab w:val="left" w:pos="709"/>
          <w:tab w:val="left" w:pos="851"/>
        </w:tabs>
        <w:rPr>
          <w:b/>
        </w:rPr>
      </w:pPr>
      <w:r w:rsidRPr="006D60FE">
        <w:rPr>
          <w:b/>
        </w:rPr>
        <w:t>3. Требования к исполнителю и к организации оказания услуг:</w:t>
      </w:r>
    </w:p>
    <w:p w:rsidR="00F158C4" w:rsidRPr="006D60FE" w:rsidRDefault="00F158C4" w:rsidP="00F158C4">
      <w:pPr>
        <w:tabs>
          <w:tab w:val="left" w:pos="709"/>
          <w:tab w:val="left" w:pos="851"/>
        </w:tabs>
        <w:rPr>
          <w:b/>
        </w:rPr>
      </w:pPr>
      <w:r w:rsidRPr="006D60FE">
        <w:rPr>
          <w:b/>
          <w:bCs/>
          <w:iCs/>
        </w:rPr>
        <w:t xml:space="preserve">3.1. Требования к организации </w:t>
      </w:r>
      <w:r w:rsidRPr="006D60FE">
        <w:rPr>
          <w:b/>
        </w:rPr>
        <w:t>оказания услуг и их качеству:</w:t>
      </w:r>
    </w:p>
    <w:p w:rsidR="00F158C4" w:rsidRPr="0004532C" w:rsidRDefault="00F158C4" w:rsidP="00F158C4">
      <w:pPr>
        <w:tabs>
          <w:tab w:val="left" w:pos="709"/>
          <w:tab w:val="left" w:pos="851"/>
        </w:tabs>
        <w:rPr>
          <w:iCs/>
          <w:color w:val="000000"/>
        </w:rPr>
      </w:pPr>
      <w:r w:rsidRPr="0004532C">
        <w:rPr>
          <w:iCs/>
          <w:color w:val="000000"/>
        </w:rPr>
        <w:t>3.1.1. СО 34.20.501-2003 «Правила технической эксплуатации электрических станций и сетей РФ».</w:t>
      </w:r>
    </w:p>
    <w:p w:rsidR="00F158C4" w:rsidRPr="0004532C" w:rsidRDefault="00F158C4" w:rsidP="00F158C4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lastRenderedPageBreak/>
        <w:t xml:space="preserve">3.1.2. </w:t>
      </w:r>
      <w:r w:rsidRPr="0004532C">
        <w:t>Федеральный закон № 116-ФЗ «О промышленной безопасности опасных производственных объектов»</w:t>
      </w:r>
      <w:r w:rsidRPr="0004532C">
        <w:rPr>
          <w:iCs/>
          <w:color w:val="000000"/>
        </w:rPr>
        <w:t>.</w:t>
      </w:r>
    </w:p>
    <w:p w:rsidR="00F158C4" w:rsidRPr="0004532C" w:rsidRDefault="00F158C4" w:rsidP="00F158C4">
      <w:pPr>
        <w:pStyle w:val="20"/>
        <w:tabs>
          <w:tab w:val="left" w:pos="284"/>
        </w:tabs>
        <w:jc w:val="both"/>
        <w:rPr>
          <w:rFonts w:ascii="Times New Roman" w:hAnsi="Times New Roman"/>
          <w:szCs w:val="24"/>
        </w:rPr>
      </w:pPr>
      <w:r w:rsidRPr="0004532C">
        <w:rPr>
          <w:rFonts w:ascii="Times New Roman" w:hAnsi="Times New Roman"/>
          <w:iCs/>
          <w:color w:val="000000"/>
          <w:szCs w:val="24"/>
        </w:rPr>
        <w:t xml:space="preserve">3.1.3. </w:t>
      </w:r>
      <w:r w:rsidRPr="0004532C">
        <w:rPr>
          <w:rFonts w:ascii="Times New Roman" w:hAnsi="Times New Roman"/>
          <w:szCs w:val="24"/>
        </w:rPr>
        <w:t>Правила противопожарного режима в Российской Федерации (утвержденные постановлением Правительства РФ от 25.04.12г. №390</w:t>
      </w:r>
      <w:r>
        <w:rPr>
          <w:rFonts w:ascii="Times New Roman" w:hAnsi="Times New Roman"/>
          <w:szCs w:val="24"/>
        </w:rPr>
        <w:t>)</w:t>
      </w:r>
    </w:p>
    <w:p w:rsidR="00F158C4" w:rsidRPr="00786A07" w:rsidRDefault="00F158C4" w:rsidP="00F158C4">
      <w:pPr>
        <w:pStyle w:val="20"/>
        <w:tabs>
          <w:tab w:val="left" w:pos="284"/>
        </w:tabs>
        <w:jc w:val="both"/>
        <w:rPr>
          <w:rFonts w:ascii="Times New Roman" w:hAnsi="Times New Roman"/>
          <w:iCs/>
          <w:color w:val="000000"/>
          <w:szCs w:val="24"/>
        </w:rPr>
      </w:pPr>
      <w:r w:rsidRPr="00786A07">
        <w:rPr>
          <w:rFonts w:ascii="Times New Roman" w:hAnsi="Times New Roman"/>
          <w:iCs/>
          <w:color w:val="000000"/>
          <w:szCs w:val="24"/>
        </w:rPr>
        <w:t>3.1.4. СО 34.04.181-2003 Правил</w:t>
      </w:r>
      <w:r>
        <w:rPr>
          <w:rFonts w:ascii="Times New Roman" w:hAnsi="Times New Roman"/>
          <w:iCs/>
          <w:color w:val="000000"/>
          <w:szCs w:val="24"/>
        </w:rPr>
        <w:t>а</w:t>
      </w:r>
      <w:r w:rsidRPr="00786A07">
        <w:rPr>
          <w:rFonts w:ascii="Times New Roman" w:hAnsi="Times New Roman"/>
          <w:iCs/>
          <w:color w:val="000000"/>
          <w:szCs w:val="24"/>
        </w:rPr>
        <w:t xml:space="preserve"> организации технического обслуживания и ремонта оборудования, зданий и сооружений электрических станций и сетей;</w:t>
      </w:r>
    </w:p>
    <w:p w:rsidR="00F158C4" w:rsidRPr="0004532C" w:rsidRDefault="00F158C4" w:rsidP="00F158C4">
      <w:pPr>
        <w:tabs>
          <w:tab w:val="left" w:pos="567"/>
        </w:tabs>
        <w:suppressAutoHyphens/>
        <w:jc w:val="both"/>
        <w:rPr>
          <w:iCs/>
        </w:rPr>
      </w:pPr>
      <w:r w:rsidRPr="0004532C">
        <w:t xml:space="preserve">3.1.5.  </w:t>
      </w:r>
      <w:r w:rsidRPr="0004532C">
        <w:rPr>
          <w:iCs/>
        </w:rPr>
        <w:t>Правила по охране труда (правила безопасности) при эксплуатации электроустановок</w:t>
      </w:r>
      <w:r w:rsidRPr="0004532C">
        <w:t>».</w:t>
      </w:r>
    </w:p>
    <w:p w:rsidR="00F158C4" w:rsidRPr="0004532C" w:rsidRDefault="00F158C4" w:rsidP="00F158C4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rPr>
          <w:iCs/>
          <w:color w:val="000000"/>
        </w:rPr>
        <w:t xml:space="preserve">3.1.6. </w:t>
      </w:r>
      <w:r w:rsidRPr="0004532C">
        <w:t>Федеральные норм</w:t>
      </w:r>
      <w:r>
        <w:t>ы</w:t>
      </w:r>
      <w:r w:rsidRPr="0004532C">
        <w:t xml:space="preserve"> и правила в области промышленной безопасности «Правила проведения экспертизы промышленной безопасности» от 14 ноября 2013 г. N 538.</w:t>
      </w:r>
    </w:p>
    <w:p w:rsidR="00F158C4" w:rsidRPr="0004532C" w:rsidRDefault="00F158C4" w:rsidP="00F158C4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>3.1.7. Федеральн</w:t>
      </w:r>
      <w:r>
        <w:t>ый</w:t>
      </w:r>
      <w:r w:rsidRPr="0004532C">
        <w:t xml:space="preserve"> закон N 384-ФЗ от 30 декабря 2009 г. «Технический регламент о безопасности зданий и сооружений».</w:t>
      </w:r>
    </w:p>
    <w:p w:rsidR="00F158C4" w:rsidRPr="0004532C" w:rsidRDefault="00F158C4" w:rsidP="00F158C4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>3.1.8. МУ 34-70-116-85 «Методические указания по диагностике строительных конструкций производственных зданий и сооружений энергопредприятий»</w:t>
      </w:r>
      <w:r w:rsidRPr="0004532C">
        <w:rPr>
          <w:iCs/>
          <w:color w:val="000000"/>
        </w:rPr>
        <w:t>.</w:t>
      </w:r>
    </w:p>
    <w:p w:rsidR="00F158C4" w:rsidRPr="0004532C" w:rsidRDefault="00F158C4" w:rsidP="00F158C4">
      <w:pPr>
        <w:tabs>
          <w:tab w:val="left" w:pos="567"/>
        </w:tabs>
        <w:suppressAutoHyphens/>
        <w:jc w:val="both"/>
        <w:rPr>
          <w:iCs/>
          <w:color w:val="000000"/>
        </w:rPr>
      </w:pPr>
      <w:r w:rsidRPr="0004532C">
        <w:t xml:space="preserve">3.1.9. ГОСТ </w:t>
      </w:r>
      <w:proofErr w:type="gramStart"/>
      <w:r w:rsidRPr="0004532C">
        <w:t>Р</w:t>
      </w:r>
      <w:proofErr w:type="gramEnd"/>
      <w:r w:rsidRPr="0004532C">
        <w:t xml:space="preserve"> 54257-2010 «Надежность строительных конструкций и оснований. Основные положения и требования».</w:t>
      </w:r>
    </w:p>
    <w:p w:rsidR="00F158C4" w:rsidRPr="0004532C" w:rsidRDefault="00F158C4" w:rsidP="00F158C4">
      <w:pPr>
        <w:tabs>
          <w:tab w:val="left" w:pos="993"/>
        </w:tabs>
        <w:suppressAutoHyphens/>
        <w:jc w:val="both"/>
        <w:rPr>
          <w:iCs/>
          <w:color w:val="000000"/>
        </w:rPr>
      </w:pPr>
      <w:r w:rsidRPr="0004532C">
        <w:t>3.1.</w:t>
      </w:r>
      <w:r>
        <w:t>10.</w:t>
      </w:r>
      <w:r w:rsidRPr="0004532C">
        <w:rPr>
          <w:iCs/>
          <w:color w:val="000000"/>
        </w:rPr>
        <w:t xml:space="preserve"> </w:t>
      </w:r>
      <w:r w:rsidRPr="0004532C">
        <w:t xml:space="preserve">ГОСТ </w:t>
      </w:r>
      <w:proofErr w:type="gramStart"/>
      <w:r w:rsidRPr="0004532C">
        <w:t>Р</w:t>
      </w:r>
      <w:proofErr w:type="gramEnd"/>
      <w:r w:rsidRPr="0004532C">
        <w:t xml:space="preserve"> 53778-2010 «Здания и сооружения. Правила обследования и мониторинга технического состояния».</w:t>
      </w:r>
    </w:p>
    <w:p w:rsidR="00F158C4" w:rsidRPr="0004532C" w:rsidRDefault="00F158C4" w:rsidP="00F158C4">
      <w:pPr>
        <w:pStyle w:val="a4"/>
        <w:spacing w:after="0"/>
        <w:ind w:right="-5"/>
        <w:jc w:val="both"/>
      </w:pPr>
      <w:r w:rsidRPr="0004532C">
        <w:t>3.1.</w:t>
      </w:r>
      <w:r>
        <w:t>11</w:t>
      </w:r>
      <w:r w:rsidRPr="0004532C">
        <w:rPr>
          <w:iCs/>
          <w:color w:val="000000"/>
        </w:rPr>
        <w:t xml:space="preserve">. </w:t>
      </w:r>
      <w:r w:rsidRPr="0004532C">
        <w:t>СП 13-102-2003 Правила обследования несущих строительных конструкций зданий и сооружений.</w:t>
      </w:r>
    </w:p>
    <w:p w:rsidR="00F158C4" w:rsidRPr="0004532C" w:rsidRDefault="00F158C4" w:rsidP="00F158C4">
      <w:pPr>
        <w:pStyle w:val="a4"/>
        <w:spacing w:after="0"/>
        <w:ind w:right="-5"/>
        <w:jc w:val="both"/>
      </w:pPr>
      <w:r>
        <w:t>3.1.12</w:t>
      </w:r>
      <w:r w:rsidRPr="0004532C">
        <w:rPr>
          <w:iCs/>
          <w:color w:val="000000"/>
        </w:rPr>
        <w:t xml:space="preserve">. </w:t>
      </w:r>
      <w:r w:rsidRPr="0004532C">
        <w:t xml:space="preserve">СТО 17230282.27.010.001-2007 «Здания и сооружения объектов энергетики. Методика оценки технического состояния». </w:t>
      </w:r>
    </w:p>
    <w:p w:rsidR="00F158C4" w:rsidRPr="00531CCF" w:rsidRDefault="00F158C4" w:rsidP="00F158C4">
      <w:pPr>
        <w:pStyle w:val="a4"/>
        <w:ind w:right="-5"/>
        <w:jc w:val="both"/>
      </w:pPr>
      <w:r>
        <w:t>3.1.13</w:t>
      </w:r>
      <w:r w:rsidRPr="0004532C">
        <w:rPr>
          <w:iCs/>
          <w:color w:val="000000"/>
        </w:rPr>
        <w:t xml:space="preserve">. </w:t>
      </w:r>
      <w:r w:rsidR="002F42C5" w:rsidRPr="002F42C5">
        <w:t>Правила по охране труда при работе на высоте, утвержденные Приказом Минтруда России от 28.03.2014 N 155н</w:t>
      </w:r>
      <w:r w:rsidR="002F42C5">
        <w:t>.</w:t>
      </w:r>
    </w:p>
    <w:p w:rsidR="00F158C4" w:rsidRPr="00A9425C" w:rsidRDefault="00F158C4" w:rsidP="00F158C4">
      <w:pPr>
        <w:pStyle w:val="ae"/>
        <w:rPr>
          <w:b/>
          <w:iCs/>
        </w:rPr>
      </w:pPr>
      <w:r>
        <w:rPr>
          <w:b/>
          <w:iCs/>
        </w:rPr>
        <w:t>3</w:t>
      </w:r>
      <w:r w:rsidRPr="00A9425C">
        <w:rPr>
          <w:b/>
          <w:iCs/>
        </w:rPr>
        <w:t>.2. Требования к организации - исполнителю:</w:t>
      </w:r>
    </w:p>
    <w:p w:rsidR="00F158C4" w:rsidRDefault="00F158C4" w:rsidP="00F158C4">
      <w:pPr>
        <w:jc w:val="both"/>
        <w:rPr>
          <w:b/>
        </w:rPr>
      </w:pPr>
      <w:r>
        <w:rPr>
          <w:b/>
        </w:rPr>
        <w:t>3</w:t>
      </w:r>
      <w:r w:rsidRPr="00A9425C">
        <w:rPr>
          <w:b/>
        </w:rPr>
        <w:t>.2.1. Общие требования:</w:t>
      </w:r>
    </w:p>
    <w:p w:rsidR="00F158C4" w:rsidRPr="008F36A3" w:rsidRDefault="00F158C4" w:rsidP="00F158C4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 xml:space="preserve">3.2.1.1. Наличие не менее </w:t>
      </w:r>
      <w:r w:rsidR="00094C6B">
        <w:rPr>
          <w:iCs/>
        </w:rPr>
        <w:t>3</w:t>
      </w:r>
      <w:r>
        <w:rPr>
          <w:iCs/>
        </w:rPr>
        <w:t>-</w:t>
      </w:r>
      <w:r w:rsidR="00094C6B">
        <w:rPr>
          <w:iCs/>
        </w:rPr>
        <w:t>х</w:t>
      </w:r>
      <w:r>
        <w:rPr>
          <w:iCs/>
        </w:rPr>
        <w:t xml:space="preserve"> летнего опыта работ по проведению экспертизы промышленной безопасности О</w:t>
      </w:r>
      <w:r w:rsidR="00CA15C3">
        <w:rPr>
          <w:iCs/>
        </w:rPr>
        <w:t xml:space="preserve">пасных </w:t>
      </w:r>
      <w:r>
        <w:rPr>
          <w:iCs/>
        </w:rPr>
        <w:t>П</w:t>
      </w:r>
      <w:r w:rsidR="00CA15C3">
        <w:rPr>
          <w:iCs/>
        </w:rPr>
        <w:t xml:space="preserve">роизводственных </w:t>
      </w:r>
      <w:r>
        <w:rPr>
          <w:iCs/>
        </w:rPr>
        <w:t>Объектов</w:t>
      </w:r>
      <w:r w:rsidR="00CA15C3">
        <w:rPr>
          <w:iCs/>
        </w:rPr>
        <w:t xml:space="preserve"> (далее ОПО)</w:t>
      </w:r>
      <w:r>
        <w:rPr>
          <w:iCs/>
        </w:rPr>
        <w:t xml:space="preserve"> энергетики</w:t>
      </w:r>
      <w:r w:rsidRPr="008F36A3">
        <w:rPr>
          <w:iCs/>
        </w:rPr>
        <w:t xml:space="preserve">. </w:t>
      </w:r>
    </w:p>
    <w:p w:rsidR="002F42C5" w:rsidRDefault="00F158C4" w:rsidP="00F158C4">
      <w:pPr>
        <w:jc w:val="both"/>
        <w:rPr>
          <w:iCs/>
        </w:rPr>
      </w:pPr>
      <w:r>
        <w:rPr>
          <w:iCs/>
        </w:rPr>
        <w:t xml:space="preserve">3.2.1.2. </w:t>
      </w:r>
      <w:r w:rsidR="002F42C5" w:rsidRPr="002F42C5">
        <w:rPr>
          <w:iCs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п.6.1 ст.22 Федерального</w:t>
      </w:r>
      <w:r w:rsidR="007D6AFE">
        <w:rPr>
          <w:iCs/>
        </w:rPr>
        <w:t xml:space="preserve"> закона №99-ФЗ от 4 мая 2011 г.</w:t>
      </w:r>
    </w:p>
    <w:p w:rsidR="002F42C5" w:rsidRDefault="00F158C4" w:rsidP="002F42C5">
      <w:pPr>
        <w:jc w:val="both"/>
        <w:rPr>
          <w:iCs/>
        </w:rPr>
      </w:pPr>
      <w:r>
        <w:rPr>
          <w:iCs/>
        </w:rPr>
        <w:t>3</w:t>
      </w:r>
      <w:r w:rsidRPr="008F36A3">
        <w:rPr>
          <w:iCs/>
        </w:rPr>
        <w:t>.2.1.3.</w:t>
      </w:r>
      <w:r>
        <w:rPr>
          <w:iCs/>
        </w:rPr>
        <w:t xml:space="preserve"> </w:t>
      </w:r>
      <w:r w:rsidR="002F42C5" w:rsidRPr="002F42C5">
        <w:rPr>
          <w:iCs/>
        </w:rPr>
        <w:t>Наличие в штате не менее 2-х экспертов, имеющих стаж работы не менее 5 лет в соответствующей области аттестации требований промышленной безопасности и аттестованных в системе экспертизы промышленной безопасности на заявленные виды работ с правом выполнения расчетов.</w:t>
      </w:r>
    </w:p>
    <w:p w:rsidR="00F158C4" w:rsidRPr="008F36A3" w:rsidRDefault="00F158C4" w:rsidP="002F42C5">
      <w:pPr>
        <w:jc w:val="both"/>
        <w:rPr>
          <w:iCs/>
        </w:rPr>
      </w:pPr>
      <w:r>
        <w:rPr>
          <w:iCs/>
        </w:rPr>
        <w:t xml:space="preserve">3.2.1.4. </w:t>
      </w:r>
      <w:r w:rsidRPr="008F36A3">
        <w:rPr>
          <w:iCs/>
        </w:rPr>
        <w:t>Обеспечить соответствие сметной документации требованиям системы ценообразования, принятой в ОАО «ТГК-1».</w:t>
      </w:r>
    </w:p>
    <w:p w:rsidR="00F158C4" w:rsidRPr="008F36A3" w:rsidRDefault="00F158C4" w:rsidP="00F158C4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3.2.1.5</w:t>
      </w:r>
      <w:r w:rsidRPr="008F36A3">
        <w:rPr>
          <w:iCs/>
        </w:rPr>
        <w:t xml:space="preserve">. Обеспечить наличие у работников организации - исполнителя, при </w:t>
      </w:r>
      <w:r w:rsidR="00594945">
        <w:rPr>
          <w:iCs/>
        </w:rPr>
        <w:t>оказании услуг</w:t>
      </w:r>
      <w:r w:rsidRPr="008F36A3">
        <w:rPr>
          <w:iCs/>
        </w:rPr>
        <w:t xml:space="preserve"> на объектах ОАО «ТГК-1» однотипной спецодежды с названием и логотипом организации.  </w:t>
      </w:r>
    </w:p>
    <w:p w:rsidR="00F158C4" w:rsidRPr="008F36A3" w:rsidRDefault="00F158C4" w:rsidP="00F158C4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3.2.1.6</w:t>
      </w:r>
      <w:r w:rsidRPr="008F36A3">
        <w:rPr>
          <w:iCs/>
        </w:rPr>
        <w:t>. Обеспечить выполнение требований природоохранного законо</w:t>
      </w:r>
      <w:r>
        <w:rPr>
          <w:iCs/>
        </w:rPr>
        <w:t>дательства Российской Федерации</w:t>
      </w:r>
      <w:r w:rsidRPr="008F36A3">
        <w:rPr>
          <w:iCs/>
        </w:rPr>
        <w:t>.</w:t>
      </w:r>
    </w:p>
    <w:p w:rsidR="00F158C4" w:rsidRPr="008F36A3" w:rsidRDefault="00F158C4" w:rsidP="00F158C4">
      <w:pPr>
        <w:tabs>
          <w:tab w:val="left" w:pos="993"/>
        </w:tabs>
        <w:suppressAutoHyphens/>
        <w:jc w:val="both"/>
        <w:rPr>
          <w:iCs/>
        </w:rPr>
      </w:pPr>
      <w:r>
        <w:rPr>
          <w:iCs/>
        </w:rPr>
        <w:t>3.2.1.7</w:t>
      </w:r>
      <w:r w:rsidRPr="008F36A3">
        <w:rPr>
          <w:iCs/>
        </w:rPr>
        <w:t>. Работники организации - исполнителя должны быть ознакомлены с Экол</w:t>
      </w:r>
      <w:r>
        <w:rPr>
          <w:iCs/>
        </w:rPr>
        <w:t>огической политикой ОАО «ТГК-1»</w:t>
      </w:r>
      <w:r w:rsidRPr="008F36A3">
        <w:rPr>
          <w:iCs/>
        </w:rPr>
        <w:t>, Исполнитель должен принимать необходимые меры по соблюдению обязательств этой политики в рамках деятельности по выполнению работ, заявленных в техническом задании</w:t>
      </w:r>
      <w:r w:rsidR="002F42C5">
        <w:rPr>
          <w:iCs/>
        </w:rPr>
        <w:t xml:space="preserve"> (приложение №1 к техническому заданию)</w:t>
      </w:r>
      <w:r w:rsidRPr="008F36A3">
        <w:rPr>
          <w:iCs/>
        </w:rPr>
        <w:t>.</w:t>
      </w:r>
    </w:p>
    <w:p w:rsidR="00F158C4" w:rsidRPr="008F36A3" w:rsidRDefault="00F158C4" w:rsidP="00F158C4">
      <w:pPr>
        <w:tabs>
          <w:tab w:val="left" w:pos="993"/>
        </w:tabs>
        <w:suppressAutoHyphens/>
        <w:spacing w:after="120"/>
        <w:jc w:val="both"/>
        <w:rPr>
          <w:iCs/>
        </w:rPr>
      </w:pPr>
      <w:r>
        <w:rPr>
          <w:iCs/>
        </w:rPr>
        <w:t>3.2.1.8</w:t>
      </w:r>
      <w:r w:rsidRPr="008F36A3">
        <w:rPr>
          <w:iCs/>
        </w:rPr>
        <w:t xml:space="preserve">. Акты сдачи - приёмки могут быть подписаны Заказчиком при условии выполнения Исполнителем указанных выше требований. </w:t>
      </w:r>
    </w:p>
    <w:p w:rsidR="00F158C4" w:rsidRPr="008F36A3" w:rsidRDefault="00F158C4" w:rsidP="00F158C4">
      <w:pPr>
        <w:jc w:val="both"/>
        <w:rPr>
          <w:b/>
        </w:rPr>
      </w:pPr>
      <w:r>
        <w:rPr>
          <w:b/>
        </w:rPr>
        <w:t>3</w:t>
      </w:r>
      <w:r w:rsidRPr="008F36A3">
        <w:rPr>
          <w:b/>
        </w:rPr>
        <w:t>.2.2. Специальные требования:</w:t>
      </w:r>
    </w:p>
    <w:p w:rsidR="00F158C4" w:rsidRPr="008F36A3" w:rsidRDefault="00F158C4" w:rsidP="00F158C4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t>3</w:t>
      </w:r>
      <w:r w:rsidRPr="008F36A3">
        <w:rPr>
          <w:iCs/>
          <w:color w:val="000000"/>
        </w:rPr>
        <w:t xml:space="preserve">.2.2.1.Располагать кадрами, обладающими соответствующей квалификацией для осуществления </w:t>
      </w:r>
      <w:r w:rsidR="00594945">
        <w:rPr>
          <w:iCs/>
          <w:color w:val="000000"/>
        </w:rPr>
        <w:t xml:space="preserve">услуг </w:t>
      </w:r>
      <w:r>
        <w:rPr>
          <w:iCs/>
          <w:color w:val="000000"/>
        </w:rPr>
        <w:t>по обследованию и проведению экспертизы промышленной безопасности строительных конструкций зданий ТЭЦ</w:t>
      </w:r>
      <w:r w:rsidRPr="008F36A3">
        <w:rPr>
          <w:iCs/>
          <w:color w:val="000000"/>
        </w:rPr>
        <w:t>.</w:t>
      </w:r>
    </w:p>
    <w:p w:rsidR="00F158C4" w:rsidRDefault="00F158C4" w:rsidP="00F158C4">
      <w:pPr>
        <w:tabs>
          <w:tab w:val="left" w:pos="0"/>
        </w:tabs>
        <w:suppressAutoHyphens/>
        <w:jc w:val="both"/>
        <w:rPr>
          <w:iCs/>
          <w:color w:val="000000"/>
        </w:rPr>
      </w:pPr>
      <w:r>
        <w:rPr>
          <w:iCs/>
          <w:color w:val="000000"/>
        </w:rPr>
        <w:lastRenderedPageBreak/>
        <w:t>3</w:t>
      </w:r>
      <w:r w:rsidRPr="008F36A3">
        <w:rPr>
          <w:iCs/>
          <w:color w:val="000000"/>
        </w:rPr>
        <w:t>.2.2.2. Наличие обученного и аттестованного персонала, ИТР, обладающих соответствующей</w:t>
      </w:r>
      <w:r w:rsidRPr="0096032C">
        <w:rPr>
          <w:iCs/>
          <w:color w:val="000000"/>
        </w:rPr>
        <w:t xml:space="preserve"> квалификацией для выполнения </w:t>
      </w:r>
      <w:r>
        <w:rPr>
          <w:iCs/>
          <w:color w:val="000000"/>
        </w:rPr>
        <w:t xml:space="preserve">заявляемых </w:t>
      </w:r>
      <w:r w:rsidR="00594945">
        <w:rPr>
          <w:iCs/>
          <w:color w:val="000000"/>
        </w:rPr>
        <w:t>услуг</w:t>
      </w:r>
      <w:r>
        <w:rPr>
          <w:iCs/>
          <w:color w:val="000000"/>
        </w:rPr>
        <w:t xml:space="preserve"> </w:t>
      </w:r>
      <w:r w:rsidRPr="0096032C">
        <w:rPr>
          <w:iCs/>
          <w:color w:val="000000"/>
        </w:rPr>
        <w:t xml:space="preserve">(дипломированные руководители и производители работ с опытом работы не менее </w:t>
      </w:r>
      <w:r>
        <w:rPr>
          <w:iCs/>
          <w:color w:val="000000"/>
        </w:rPr>
        <w:t>5</w:t>
      </w:r>
      <w:r w:rsidRPr="0096032C">
        <w:rPr>
          <w:iCs/>
          <w:color w:val="000000"/>
        </w:rPr>
        <w:t>-</w:t>
      </w:r>
      <w:r>
        <w:rPr>
          <w:iCs/>
          <w:color w:val="000000"/>
        </w:rPr>
        <w:t>ти</w:t>
      </w:r>
      <w:r w:rsidRPr="0096032C">
        <w:rPr>
          <w:iCs/>
          <w:color w:val="000000"/>
        </w:rPr>
        <w:t xml:space="preserve"> последних лет по указанному профилю) с опытом работы на энергетических предприятиях и имеющих право:</w:t>
      </w:r>
    </w:p>
    <w:p w:rsidR="00F158C4" w:rsidRPr="00786A07" w:rsidRDefault="00F158C4" w:rsidP="00F158C4">
      <w:pPr>
        <w:pStyle w:val="22"/>
        <w:tabs>
          <w:tab w:val="num" w:pos="1287"/>
        </w:tabs>
        <w:suppressAutoHyphens/>
        <w:ind w:left="0"/>
        <w:jc w:val="both"/>
        <w:rPr>
          <w:b w:val="0"/>
        </w:rPr>
      </w:pPr>
      <w:r>
        <w:rPr>
          <w:b w:val="0"/>
        </w:rPr>
        <w:t>быть руководителем работ.</w:t>
      </w:r>
    </w:p>
    <w:p w:rsidR="00F158C4" w:rsidRPr="001B5123" w:rsidRDefault="00F158C4" w:rsidP="00F158C4">
      <w:pPr>
        <w:pStyle w:val="22"/>
        <w:tabs>
          <w:tab w:val="num" w:pos="1287"/>
        </w:tabs>
        <w:suppressAutoHyphens/>
        <w:ind w:left="0"/>
        <w:jc w:val="both"/>
        <w:rPr>
          <w:b w:val="0"/>
        </w:rPr>
      </w:pPr>
      <w:r>
        <w:rPr>
          <w:b w:val="0"/>
        </w:rPr>
        <w:t>быть производителем работ.</w:t>
      </w:r>
    </w:p>
    <w:p w:rsidR="00F158C4" w:rsidRPr="00D324D7" w:rsidRDefault="00F158C4" w:rsidP="00F158C4">
      <w:pPr>
        <w:tabs>
          <w:tab w:val="left" w:pos="993"/>
        </w:tabs>
        <w:suppressAutoHyphens/>
        <w:jc w:val="both"/>
      </w:pPr>
      <w:r>
        <w:t>3.2.2.3. П</w:t>
      </w:r>
      <w:r w:rsidRPr="00775F02">
        <w:t xml:space="preserve">ерсонал должен быть обучен и аттестован по охране труда (в т.ч. иметь группу по </w:t>
      </w:r>
      <w:r w:rsidRPr="00D017AA">
        <w:t>электробезопасности</w:t>
      </w:r>
      <w:r>
        <w:t xml:space="preserve"> не ниже </w:t>
      </w:r>
      <w:r>
        <w:rPr>
          <w:lang w:val="en-US"/>
        </w:rPr>
        <w:t>II</w:t>
      </w:r>
      <w:r w:rsidRPr="00D017AA">
        <w:t>), пожарной и промышленной безопасности энергообъектов (руководители</w:t>
      </w:r>
      <w:r w:rsidRPr="00775F02">
        <w:t xml:space="preserve">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</w:t>
      </w:r>
      <w:r>
        <w:t>сных производственных объектов).</w:t>
      </w:r>
    </w:p>
    <w:p w:rsidR="00F158C4" w:rsidRDefault="00F158C4" w:rsidP="00F158C4">
      <w:pPr>
        <w:tabs>
          <w:tab w:val="left" w:pos="-284"/>
          <w:tab w:val="left" w:pos="142"/>
          <w:tab w:val="left" w:pos="426"/>
        </w:tabs>
        <w:jc w:val="both"/>
      </w:pPr>
      <w:r>
        <w:t xml:space="preserve">3.2.2.4. Самостоятельно проводить транспортное обеспечение работ, перевозку персонала и оборудования до места </w:t>
      </w:r>
      <w:r w:rsidR="00594945">
        <w:t>оказания услуг</w:t>
      </w:r>
      <w:r>
        <w:t>.</w:t>
      </w:r>
    </w:p>
    <w:p w:rsidR="00F158C4" w:rsidRDefault="00F158C4" w:rsidP="00F158C4">
      <w:pPr>
        <w:tabs>
          <w:tab w:val="left" w:pos="993"/>
        </w:tabs>
        <w:suppressAutoHyphens/>
        <w:jc w:val="both"/>
      </w:pPr>
      <w:r>
        <w:t>3.2.2.5. И</w:t>
      </w:r>
      <w:r w:rsidRPr="00D324D7">
        <w:t xml:space="preserve">меть все необходимые для </w:t>
      </w:r>
      <w:r w:rsidR="00594945">
        <w:t>оказания услуг</w:t>
      </w:r>
      <w:r w:rsidRPr="00D324D7">
        <w:t xml:space="preserve"> </w:t>
      </w:r>
      <w:r>
        <w:t xml:space="preserve">приборы, </w:t>
      </w:r>
      <w:r w:rsidRPr="00D324D7">
        <w:t>инструмен</w:t>
      </w:r>
      <w:r>
        <w:t>ты и специальные приспособления.</w:t>
      </w:r>
    </w:p>
    <w:p w:rsidR="00F158C4" w:rsidRPr="00D324D7" w:rsidRDefault="00F158C4" w:rsidP="00F158C4">
      <w:pPr>
        <w:tabs>
          <w:tab w:val="left" w:pos="993"/>
        </w:tabs>
        <w:suppressAutoHyphens/>
        <w:jc w:val="both"/>
      </w:pPr>
      <w:r>
        <w:t>3.2.2.6. Исполнитель</w:t>
      </w:r>
      <w:r w:rsidRPr="00775F02">
        <w:t xml:space="preserve"> предоставляет Заказчику полностью оформленную отчётную документацию по </w:t>
      </w:r>
      <w:r w:rsidR="00594945">
        <w:t>оказанным услугам</w:t>
      </w:r>
      <w:r w:rsidRPr="00775F02">
        <w:t xml:space="preserve"> на бумаж</w:t>
      </w:r>
      <w:r>
        <w:t>ном носителе и электронном виде.</w:t>
      </w:r>
    </w:p>
    <w:p w:rsidR="00F158C4" w:rsidRDefault="00F158C4" w:rsidP="00F158C4">
      <w:pPr>
        <w:tabs>
          <w:tab w:val="left" w:pos="993"/>
        </w:tabs>
        <w:suppressAutoHyphens/>
        <w:jc w:val="both"/>
      </w:pPr>
      <w:r>
        <w:t>3.2.2.7. Р</w:t>
      </w:r>
      <w:r w:rsidRPr="00D324D7">
        <w:t>азработать и согласова</w:t>
      </w:r>
      <w:r>
        <w:t>ть с Заказчиком</w:t>
      </w:r>
      <w:r w:rsidRPr="00D324D7">
        <w:t xml:space="preserve"> </w:t>
      </w:r>
      <w:r>
        <w:t xml:space="preserve">программы </w:t>
      </w:r>
      <w:r w:rsidR="00594945">
        <w:t>оказания услуг</w:t>
      </w:r>
      <w:r w:rsidRPr="00D324D7">
        <w:t xml:space="preserve"> не позднее, чем за </w:t>
      </w:r>
      <w:r>
        <w:t>5</w:t>
      </w:r>
      <w:r w:rsidRPr="00D324D7">
        <w:t xml:space="preserve"> дней до их начала, обеспечить неукоснительное </w:t>
      </w:r>
      <w:r w:rsidR="00594945">
        <w:t>оказание услуг</w:t>
      </w:r>
      <w:r w:rsidRPr="00D324D7">
        <w:t xml:space="preserve"> в соответствии с </w:t>
      </w:r>
      <w:r>
        <w:t>программой</w:t>
      </w:r>
      <w:r w:rsidRPr="00D324D7">
        <w:t>.</w:t>
      </w:r>
    </w:p>
    <w:p w:rsidR="00F158C4" w:rsidRDefault="00F158C4" w:rsidP="00F158C4">
      <w:pPr>
        <w:tabs>
          <w:tab w:val="left" w:pos="993"/>
        </w:tabs>
        <w:suppressAutoHyphens/>
        <w:jc w:val="both"/>
      </w:pPr>
      <w:r>
        <w:t xml:space="preserve">3.2.2.8. Обеспечить </w:t>
      </w:r>
      <w:r w:rsidR="00594945">
        <w:t>оказание услуг</w:t>
      </w:r>
      <w:r>
        <w:t xml:space="preserve"> в соответствии с согласованным графиком </w:t>
      </w:r>
      <w:r w:rsidR="00594945">
        <w:t>услуг</w:t>
      </w:r>
      <w:r>
        <w:t>.</w:t>
      </w:r>
    </w:p>
    <w:p w:rsidR="00307747" w:rsidRDefault="00F158C4" w:rsidP="00F158C4">
      <w:pPr>
        <w:tabs>
          <w:tab w:val="left" w:pos="993"/>
        </w:tabs>
        <w:suppressAutoHyphens/>
        <w:jc w:val="both"/>
      </w:pPr>
      <w:r>
        <w:t xml:space="preserve">3.2.2.9. Режим работы </w:t>
      </w:r>
      <w:r w:rsidR="00594945">
        <w:t xml:space="preserve">Исполнителя </w:t>
      </w:r>
      <w:r>
        <w:t xml:space="preserve">должен соответствовать внутреннему трудовому распорядку </w:t>
      </w:r>
      <w:r w:rsidR="00594945">
        <w:t xml:space="preserve">Апатитской </w:t>
      </w:r>
      <w:r>
        <w:t xml:space="preserve">ТЭЦ, переход на многосменный режим работы, </w:t>
      </w:r>
      <w:r w:rsidR="00594945">
        <w:t>Исполнитель</w:t>
      </w:r>
      <w:r>
        <w:t xml:space="preserve"> обязан согласовать с руководством станции.</w:t>
      </w:r>
      <w:r>
        <w:tab/>
      </w:r>
    </w:p>
    <w:p w:rsidR="00307747" w:rsidRDefault="00307747" w:rsidP="00F158C4">
      <w:pPr>
        <w:tabs>
          <w:tab w:val="left" w:pos="993"/>
        </w:tabs>
        <w:suppressAutoHyphens/>
        <w:jc w:val="both"/>
      </w:pPr>
      <w:r>
        <w:t>3.2.2.10.</w:t>
      </w:r>
      <w:r w:rsidRPr="00307747">
        <w:t xml:space="preserve"> </w:t>
      </w:r>
      <w:r>
        <w:t xml:space="preserve">Исполнитель обязан соблюдать </w:t>
      </w:r>
      <w:r w:rsidRPr="00E1336F">
        <w:t>Инструкци</w:t>
      </w:r>
      <w:r>
        <w:t>ю</w:t>
      </w:r>
      <w:r w:rsidRPr="00E1336F">
        <w:t xml:space="preserve"> «О пропускном и внутриобъектовом режиме Апатитской ТЭЦ филиала «Кольский» ОАО «ТГК</w:t>
      </w:r>
      <w:r w:rsidR="00613901">
        <w:t>-1» (Приказ № 348 от 22.10.2015</w:t>
      </w:r>
      <w:r w:rsidRPr="00E1336F">
        <w:t>г.)</w:t>
      </w:r>
      <w:r w:rsidR="007D5F19">
        <w:t xml:space="preserve"> – (приложение № 2 к техническому заданию).</w:t>
      </w:r>
    </w:p>
    <w:p w:rsidR="00307747" w:rsidRDefault="00307747" w:rsidP="00F158C4">
      <w:pPr>
        <w:tabs>
          <w:tab w:val="left" w:pos="993"/>
        </w:tabs>
        <w:suppressAutoHyphens/>
        <w:jc w:val="both"/>
      </w:pPr>
    </w:p>
    <w:p w:rsidR="00F158C4" w:rsidRPr="00E47855" w:rsidRDefault="00F158C4" w:rsidP="00F158C4">
      <w:pPr>
        <w:shd w:val="clear" w:color="auto" w:fill="FFFFFF"/>
        <w:spacing w:line="274" w:lineRule="exact"/>
        <w:ind w:right="7"/>
        <w:jc w:val="both"/>
        <w:rPr>
          <w:b/>
        </w:rPr>
      </w:pPr>
      <w:r w:rsidRPr="00E47855">
        <w:rPr>
          <w:b/>
        </w:rPr>
        <w:t>3.2.3. Требования к Исполнителю при привлечении Соисполнителя:</w:t>
      </w:r>
    </w:p>
    <w:p w:rsidR="00F158C4" w:rsidRPr="00E47855" w:rsidRDefault="00F158C4" w:rsidP="00F158C4">
      <w:pPr>
        <w:shd w:val="clear" w:color="auto" w:fill="FFFFFF"/>
        <w:spacing w:line="274" w:lineRule="exact"/>
        <w:ind w:right="7"/>
        <w:jc w:val="both"/>
      </w:pPr>
      <w:r w:rsidRPr="00E47855">
        <w:t>3.2.3.1.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F158C4" w:rsidRPr="0004271E" w:rsidRDefault="00F158C4" w:rsidP="00F158C4">
      <w:pPr>
        <w:shd w:val="clear" w:color="auto" w:fill="FFFFFF"/>
        <w:spacing w:line="274" w:lineRule="exact"/>
        <w:ind w:right="7"/>
        <w:jc w:val="both"/>
      </w:pPr>
      <w:r w:rsidRPr="00E47855">
        <w:t>3.2.3.2. Исполнитель должен</w:t>
      </w:r>
      <w:r w:rsidRPr="0004271E">
        <w:t xml:space="preserve">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F158C4" w:rsidRPr="0004271E" w:rsidRDefault="00F158C4" w:rsidP="00F158C4">
      <w:pPr>
        <w:shd w:val="clear" w:color="auto" w:fill="FFFFFF"/>
        <w:spacing w:line="274" w:lineRule="exact"/>
        <w:ind w:right="7"/>
        <w:jc w:val="both"/>
      </w:pPr>
      <w:r w:rsidRPr="0004271E">
        <w:t>Заказчик оставляет за собой право отклонить любого из предложенных Соисполнителей.</w:t>
      </w:r>
    </w:p>
    <w:p w:rsidR="00F158C4" w:rsidRPr="0004271E" w:rsidRDefault="00F158C4" w:rsidP="00F158C4">
      <w:pPr>
        <w:shd w:val="clear" w:color="auto" w:fill="FFFFFF"/>
        <w:spacing w:line="274" w:lineRule="exact"/>
        <w:ind w:right="7"/>
        <w:jc w:val="both"/>
      </w:pPr>
      <w:r>
        <w:t>3.2.3.3</w:t>
      </w:r>
      <w:r w:rsidRPr="0004271E">
        <w:t>.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158C4" w:rsidRPr="0004271E" w:rsidRDefault="00F158C4" w:rsidP="00F158C4">
      <w:pPr>
        <w:shd w:val="clear" w:color="auto" w:fill="FFFFFF"/>
        <w:spacing w:line="274" w:lineRule="exact"/>
        <w:ind w:right="7"/>
        <w:jc w:val="both"/>
      </w:pPr>
      <w:r>
        <w:t>3.2.3.4</w:t>
      </w:r>
      <w:r w:rsidRPr="0004271E">
        <w:t>.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F158C4" w:rsidRPr="0004271E" w:rsidRDefault="00F158C4" w:rsidP="00F158C4">
      <w:pPr>
        <w:shd w:val="clear" w:color="auto" w:fill="FFFFFF"/>
        <w:spacing w:after="120" w:line="274" w:lineRule="exact"/>
        <w:ind w:right="7"/>
        <w:jc w:val="both"/>
      </w:pPr>
      <w:r w:rsidRPr="0004271E">
        <w:t>3.2.3</w:t>
      </w:r>
      <w:r>
        <w:t>.5</w:t>
      </w:r>
      <w:r w:rsidRPr="0004271E">
        <w:t>. 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работ с учётом сроков их исполнения.</w:t>
      </w:r>
    </w:p>
    <w:p w:rsidR="00F158C4" w:rsidRDefault="00F158C4" w:rsidP="00F158C4">
      <w:pPr>
        <w:pStyle w:val="ae"/>
        <w:rPr>
          <w:b/>
        </w:rPr>
      </w:pPr>
      <w:r>
        <w:rPr>
          <w:b/>
        </w:rPr>
        <w:t>4</w:t>
      </w:r>
      <w:r w:rsidRPr="00D20D1E">
        <w:rPr>
          <w:b/>
        </w:rPr>
        <w:t>. Запасные части и материалы:</w:t>
      </w:r>
    </w:p>
    <w:p w:rsidR="00F158C4" w:rsidRPr="00F1409C" w:rsidRDefault="00F158C4" w:rsidP="00F158C4">
      <w:pPr>
        <w:pStyle w:val="22"/>
        <w:tabs>
          <w:tab w:val="left" w:pos="426"/>
        </w:tabs>
        <w:suppressAutoHyphens/>
        <w:spacing w:after="120"/>
        <w:ind w:left="0"/>
        <w:jc w:val="both"/>
        <w:rPr>
          <w:b w:val="0"/>
        </w:rPr>
      </w:pPr>
      <w:r>
        <w:rPr>
          <w:b w:val="0"/>
        </w:rPr>
        <w:t>4.1. З</w:t>
      </w:r>
      <w:r w:rsidRPr="000B18FB">
        <w:rPr>
          <w:b w:val="0"/>
        </w:rPr>
        <w:t>апасные части и материалы</w:t>
      </w:r>
      <w:r w:rsidRPr="000B497D">
        <w:rPr>
          <w:b w:val="0"/>
        </w:rPr>
        <w:t xml:space="preserve"> </w:t>
      </w:r>
      <w:r>
        <w:rPr>
          <w:b w:val="0"/>
        </w:rPr>
        <w:t xml:space="preserve">не требуются. </w:t>
      </w:r>
    </w:p>
    <w:p w:rsidR="00F158C4" w:rsidRPr="008761B2" w:rsidRDefault="00F158C4" w:rsidP="00F158C4">
      <w:pPr>
        <w:pStyle w:val="22"/>
        <w:tabs>
          <w:tab w:val="left" w:pos="0"/>
        </w:tabs>
        <w:suppressAutoHyphens/>
        <w:ind w:left="0"/>
        <w:jc w:val="both"/>
        <w:rPr>
          <w:b w:val="0"/>
        </w:rPr>
      </w:pPr>
      <w:r>
        <w:t>5</w:t>
      </w:r>
      <w:r w:rsidRPr="008761B2">
        <w:t>. Для выполнения работ исполнителем заказчик обеспечивает:</w:t>
      </w:r>
    </w:p>
    <w:p w:rsidR="00F158C4" w:rsidRPr="008761B2" w:rsidRDefault="00F158C4" w:rsidP="00F158C4">
      <w:pPr>
        <w:tabs>
          <w:tab w:val="left" w:pos="1134"/>
        </w:tabs>
        <w:jc w:val="both"/>
      </w:pPr>
      <w:r>
        <w:t>5.1.</w:t>
      </w:r>
      <w:r w:rsidRPr="008761B2">
        <w:t xml:space="preserve"> допуск персонала </w:t>
      </w:r>
      <w:r>
        <w:t>исполнителя</w:t>
      </w:r>
      <w:r w:rsidRPr="008761B2">
        <w:t xml:space="preserve"> на рабочие места в </w:t>
      </w:r>
      <w:r>
        <w:t xml:space="preserve">течение всего срока выполнения </w:t>
      </w:r>
      <w:r w:rsidRPr="008761B2">
        <w:t>работ;</w:t>
      </w:r>
    </w:p>
    <w:p w:rsidR="00F158C4" w:rsidRPr="008761B2" w:rsidRDefault="00F158C4" w:rsidP="00F158C4">
      <w:pPr>
        <w:tabs>
          <w:tab w:val="left" w:pos="1134"/>
        </w:tabs>
        <w:jc w:val="both"/>
      </w:pPr>
      <w:r>
        <w:lastRenderedPageBreak/>
        <w:t xml:space="preserve">5.2. проектной, </w:t>
      </w:r>
      <w:r w:rsidRPr="008761B2">
        <w:t>заводской, конструкторской</w:t>
      </w:r>
      <w:r>
        <w:t>, эксплуатационной</w:t>
      </w:r>
      <w:r w:rsidRPr="008761B2">
        <w:t xml:space="preserve"> документ</w:t>
      </w:r>
      <w:r>
        <w:t>ацией, паспортами зданий</w:t>
      </w:r>
      <w:r w:rsidRPr="008761B2">
        <w:t xml:space="preserve"> и т.п.;</w:t>
      </w:r>
    </w:p>
    <w:p w:rsidR="00F158C4" w:rsidRPr="00D324D7" w:rsidRDefault="00F158C4" w:rsidP="00F158C4">
      <w:pPr>
        <w:tabs>
          <w:tab w:val="left" w:pos="1134"/>
        </w:tabs>
        <w:spacing w:after="120"/>
        <w:jc w:val="both"/>
      </w:pPr>
      <w:r>
        <w:t>5.3.</w:t>
      </w:r>
      <w:r w:rsidRPr="008761B2">
        <w:t xml:space="preserve"> документами на ранее выполненные ремонты </w:t>
      </w:r>
      <w:r>
        <w:t>зданий</w:t>
      </w:r>
      <w:r w:rsidRPr="008761B2">
        <w:t>, данными о техническом состоянии и об отказах при эксплуатации.</w:t>
      </w:r>
    </w:p>
    <w:p w:rsidR="00F158C4" w:rsidRDefault="00F158C4" w:rsidP="00145C57">
      <w:pPr>
        <w:pStyle w:val="ae"/>
      </w:pPr>
      <w:r>
        <w:rPr>
          <w:b/>
        </w:rPr>
        <w:t>Приложения</w:t>
      </w:r>
      <w:r w:rsidRPr="00D20D1E">
        <w:rPr>
          <w:b/>
        </w:rPr>
        <w:t>:</w:t>
      </w:r>
      <w:r w:rsidR="00145C57">
        <w:rPr>
          <w:b/>
        </w:rPr>
        <w:t xml:space="preserve"> </w:t>
      </w:r>
      <w:r>
        <w:t xml:space="preserve">1. </w:t>
      </w:r>
      <w:r w:rsidR="00FD3EE4" w:rsidRPr="00C96742">
        <w:t>Экологическая политика ОАО «ТГК-1»</w:t>
      </w:r>
      <w:r w:rsidR="00FD3EE4">
        <w:t xml:space="preserve"> - на </w:t>
      </w:r>
      <w:r w:rsidR="00A12891">
        <w:t>1</w:t>
      </w:r>
      <w:r w:rsidR="00FD3EE4">
        <w:t xml:space="preserve"> л.</w:t>
      </w:r>
    </w:p>
    <w:p w:rsidR="00145C57" w:rsidRDefault="00831397" w:rsidP="00FE2913">
      <w:pPr>
        <w:pStyle w:val="ae"/>
        <w:numPr>
          <w:ilvl w:val="0"/>
          <w:numId w:val="34"/>
        </w:numPr>
      </w:pPr>
      <w:r>
        <w:t>Выписка из инструкции</w:t>
      </w:r>
      <w:r w:rsidRPr="000E0F49">
        <w:t xml:space="preserve"> «О пропускном и внутриобъектовом режиме на Апатитской ТЭЦ филиала «Кольский» ОАО «ТГК-1»</w:t>
      </w:r>
      <w:r>
        <w:t xml:space="preserve"> - </w:t>
      </w:r>
      <w:r w:rsidRPr="009A58BB">
        <w:t>на 5 л.</w:t>
      </w:r>
      <w:r w:rsidRPr="000E0F49">
        <w:t xml:space="preserve">       </w:t>
      </w:r>
    </w:p>
    <w:p w:rsidR="007D5F19" w:rsidRDefault="007D5F19" w:rsidP="00145C57">
      <w:pPr>
        <w:pStyle w:val="ae"/>
        <w:numPr>
          <w:ilvl w:val="0"/>
          <w:numId w:val="34"/>
        </w:numPr>
      </w:pPr>
      <w:r>
        <w:t>График предоставления экспертиз промышленной безопасности – на 1 л. в 1 экз.</w:t>
      </w:r>
    </w:p>
    <w:p w:rsidR="00F158C4" w:rsidRDefault="00F158C4" w:rsidP="00F158C4">
      <w:pPr>
        <w:tabs>
          <w:tab w:val="num" w:pos="540"/>
        </w:tabs>
        <w:jc w:val="both"/>
        <w:rPr>
          <w:sz w:val="22"/>
          <w:szCs w:val="22"/>
        </w:rPr>
      </w:pPr>
    </w:p>
    <w:p w:rsidR="003A40AC" w:rsidRDefault="003A40AC" w:rsidP="00F158C4">
      <w:pPr>
        <w:tabs>
          <w:tab w:val="num" w:pos="540"/>
        </w:tabs>
        <w:jc w:val="both"/>
        <w:rPr>
          <w:sz w:val="22"/>
          <w:szCs w:val="22"/>
        </w:rPr>
      </w:pPr>
    </w:p>
    <w:p w:rsidR="003A40AC" w:rsidRDefault="003A40AC" w:rsidP="00F158C4">
      <w:pPr>
        <w:tabs>
          <w:tab w:val="num" w:pos="540"/>
        </w:tabs>
        <w:jc w:val="both"/>
        <w:rPr>
          <w:sz w:val="22"/>
          <w:szCs w:val="22"/>
        </w:rPr>
      </w:pPr>
    </w:p>
    <w:p w:rsidR="003A40AC" w:rsidRDefault="003A40A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E4200" w:rsidRDefault="00AE4200" w:rsidP="00AE4200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 к Техническому заданию</w:t>
      </w:r>
    </w:p>
    <w:p w:rsidR="00AE4200" w:rsidRPr="00C32819" w:rsidRDefault="00AE4200" w:rsidP="00AE4200">
      <w:pPr>
        <w:pStyle w:val="af0"/>
        <w:ind w:left="720" w:right="71" w:firstLine="1080"/>
        <w:rPr>
          <w:sz w:val="22"/>
          <w:szCs w:val="22"/>
        </w:rPr>
      </w:pPr>
      <w:r w:rsidRPr="00CE71F8">
        <w:rPr>
          <w:b/>
          <w:bCs/>
        </w:rPr>
        <w:t xml:space="preserve">                      </w:t>
      </w:r>
      <w:r w:rsidRPr="00C32819">
        <w:rPr>
          <w:b/>
          <w:bCs/>
          <w:sz w:val="22"/>
          <w:szCs w:val="22"/>
        </w:rPr>
        <w:t>Экологическая политика</w:t>
      </w:r>
    </w:p>
    <w:p w:rsidR="00AE4200" w:rsidRPr="00C32819" w:rsidRDefault="00AE4200" w:rsidP="003A40AC">
      <w:pPr>
        <w:pStyle w:val="a4"/>
        <w:spacing w:after="0"/>
        <w:ind w:right="74"/>
        <w:jc w:val="right"/>
        <w:rPr>
          <w:caps/>
          <w:sz w:val="22"/>
          <w:szCs w:val="22"/>
        </w:rPr>
      </w:pPr>
      <w:proofErr w:type="gramStart"/>
      <w:r w:rsidRPr="00C32819">
        <w:rPr>
          <w:caps/>
          <w:sz w:val="22"/>
          <w:szCs w:val="22"/>
        </w:rPr>
        <w:t>Утверждена</w:t>
      </w:r>
      <w:proofErr w:type="gramEnd"/>
      <w:r w:rsidRPr="00C32819">
        <w:rPr>
          <w:caps/>
          <w:sz w:val="22"/>
          <w:szCs w:val="22"/>
        </w:rPr>
        <w:t xml:space="preserve">   решением </w:t>
      </w:r>
    </w:p>
    <w:p w:rsidR="00AE4200" w:rsidRPr="00C32819" w:rsidRDefault="00AE4200" w:rsidP="003A40AC">
      <w:pPr>
        <w:pStyle w:val="a4"/>
        <w:spacing w:after="0"/>
        <w:ind w:right="74"/>
        <w:jc w:val="right"/>
        <w:rPr>
          <w:bCs/>
          <w:caps/>
          <w:sz w:val="22"/>
          <w:szCs w:val="22"/>
        </w:rPr>
      </w:pPr>
      <w:r w:rsidRPr="00C32819">
        <w:rPr>
          <w:caps/>
          <w:sz w:val="22"/>
          <w:szCs w:val="22"/>
        </w:rPr>
        <w:t xml:space="preserve"> Совета директоров  ОАО «ТГК-1» </w:t>
      </w:r>
    </w:p>
    <w:p w:rsidR="00AE4200" w:rsidRPr="00C32819" w:rsidRDefault="00AE4200" w:rsidP="003A40AC">
      <w:pPr>
        <w:pStyle w:val="a4"/>
        <w:spacing w:after="0"/>
        <w:ind w:right="74" w:firstLine="540"/>
        <w:jc w:val="right"/>
        <w:rPr>
          <w:bCs/>
          <w:caps/>
          <w:sz w:val="22"/>
          <w:szCs w:val="22"/>
        </w:rPr>
      </w:pPr>
      <w:r w:rsidRPr="00C32819">
        <w:rPr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C32819">
          <w:rPr>
            <w:caps/>
            <w:sz w:val="22"/>
            <w:szCs w:val="22"/>
          </w:rPr>
          <w:t>2007 г</w:t>
        </w:r>
      </w:smartTag>
      <w:r w:rsidRPr="00C32819">
        <w:rPr>
          <w:caps/>
          <w:sz w:val="22"/>
          <w:szCs w:val="22"/>
        </w:rPr>
        <w:t>.</w:t>
      </w:r>
    </w:p>
    <w:p w:rsidR="00AE4200" w:rsidRPr="00C32819" w:rsidRDefault="00AE4200" w:rsidP="003A40AC">
      <w:pPr>
        <w:pStyle w:val="af0"/>
        <w:tabs>
          <w:tab w:val="left" w:pos="426"/>
        </w:tabs>
        <w:ind w:left="0" w:right="71"/>
        <w:jc w:val="both"/>
        <w:rPr>
          <w:sz w:val="22"/>
          <w:szCs w:val="22"/>
        </w:rPr>
      </w:pPr>
      <w:r w:rsidRPr="00C32819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AE4200" w:rsidRPr="00C32819" w:rsidRDefault="00AE4200" w:rsidP="003A40AC">
      <w:pPr>
        <w:pStyle w:val="af0"/>
        <w:tabs>
          <w:tab w:val="left" w:pos="426"/>
        </w:tabs>
        <w:ind w:left="0" w:right="71"/>
        <w:jc w:val="both"/>
        <w:rPr>
          <w:sz w:val="22"/>
          <w:szCs w:val="22"/>
        </w:rPr>
      </w:pPr>
      <w:r w:rsidRPr="00C32819">
        <w:rPr>
          <w:sz w:val="22"/>
          <w:szCs w:val="22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AE4200" w:rsidRPr="00C32819" w:rsidRDefault="00AE4200" w:rsidP="003A40AC">
      <w:pPr>
        <w:pStyle w:val="af0"/>
        <w:tabs>
          <w:tab w:val="left" w:pos="426"/>
        </w:tabs>
        <w:spacing w:after="0"/>
        <w:ind w:left="0" w:right="74"/>
        <w:jc w:val="both"/>
        <w:rPr>
          <w:sz w:val="22"/>
          <w:szCs w:val="22"/>
        </w:rPr>
      </w:pPr>
      <w:r w:rsidRPr="00C32819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num" w:pos="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num" w:pos="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num" w:pos="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num" w:pos="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AE4200" w:rsidRPr="00C32819" w:rsidRDefault="00AE4200" w:rsidP="003A40AC">
      <w:pPr>
        <w:pStyle w:val="af0"/>
        <w:numPr>
          <w:ilvl w:val="0"/>
          <w:numId w:val="36"/>
        </w:numPr>
        <w:tabs>
          <w:tab w:val="clear" w:pos="360"/>
          <w:tab w:val="num" w:pos="0"/>
          <w:tab w:val="left" w:pos="426"/>
          <w:tab w:val="num" w:pos="1080"/>
        </w:tabs>
        <w:spacing w:after="0"/>
        <w:ind w:left="0" w:right="71" w:firstLine="0"/>
        <w:jc w:val="both"/>
        <w:rPr>
          <w:sz w:val="22"/>
          <w:szCs w:val="22"/>
        </w:rPr>
      </w:pPr>
      <w:r w:rsidRPr="00C32819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AE4200" w:rsidRPr="00C32819" w:rsidRDefault="00AE4200" w:rsidP="003A40AC">
      <w:pPr>
        <w:pStyle w:val="af0"/>
        <w:numPr>
          <w:ilvl w:val="0"/>
          <w:numId w:val="36"/>
        </w:numPr>
        <w:tabs>
          <w:tab w:val="clear" w:pos="360"/>
          <w:tab w:val="num" w:pos="0"/>
          <w:tab w:val="left" w:pos="426"/>
          <w:tab w:val="num" w:pos="1080"/>
        </w:tabs>
        <w:spacing w:after="0"/>
        <w:ind w:left="0" w:right="71" w:firstLine="0"/>
        <w:jc w:val="both"/>
        <w:rPr>
          <w:sz w:val="22"/>
          <w:szCs w:val="22"/>
        </w:rPr>
      </w:pPr>
      <w:r w:rsidRPr="00C32819">
        <w:rPr>
          <w:sz w:val="22"/>
          <w:szCs w:val="22"/>
        </w:rPr>
        <w:t>открытость и доступность экологической информации;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AE4200" w:rsidRPr="00C32819" w:rsidRDefault="00AE4200" w:rsidP="003A40AC">
      <w:pPr>
        <w:pStyle w:val="af0"/>
        <w:tabs>
          <w:tab w:val="left" w:pos="426"/>
        </w:tabs>
        <w:spacing w:after="0"/>
        <w:ind w:left="0" w:right="74"/>
        <w:jc w:val="both"/>
        <w:rPr>
          <w:sz w:val="22"/>
          <w:szCs w:val="22"/>
        </w:rPr>
      </w:pPr>
      <w:r w:rsidRPr="00C32819">
        <w:rPr>
          <w:sz w:val="22"/>
          <w:szCs w:val="22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C32819">
        <w:rPr>
          <w:color w:val="auto"/>
          <w:sz w:val="22"/>
          <w:szCs w:val="22"/>
        </w:rPr>
        <w:t>электростанциях</w:t>
      </w:r>
      <w:proofErr w:type="gramEnd"/>
      <w:r w:rsidRPr="00C32819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32819">
        <w:rPr>
          <w:color w:val="auto"/>
          <w:sz w:val="22"/>
          <w:szCs w:val="22"/>
        </w:rPr>
        <w:t>вод</w:t>
      </w:r>
      <w:proofErr w:type="gramEnd"/>
      <w:r w:rsidRPr="00C32819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AE4200" w:rsidRPr="00C32819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AE4200" w:rsidRPr="003A40AC" w:rsidRDefault="00AE4200" w:rsidP="003A40AC">
      <w:pPr>
        <w:pStyle w:val="Default"/>
        <w:numPr>
          <w:ilvl w:val="0"/>
          <w:numId w:val="36"/>
        </w:numPr>
        <w:tabs>
          <w:tab w:val="clear" w:pos="360"/>
          <w:tab w:val="left" w:pos="426"/>
        </w:tabs>
        <w:ind w:left="0" w:right="71" w:firstLine="0"/>
        <w:jc w:val="both"/>
        <w:rPr>
          <w:color w:val="auto"/>
          <w:sz w:val="22"/>
          <w:szCs w:val="22"/>
        </w:rPr>
      </w:pPr>
      <w:r w:rsidRPr="00C32819">
        <w:rPr>
          <w:color w:val="auto"/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AE4200" w:rsidRPr="00C32819" w:rsidRDefault="00AE4200" w:rsidP="00AE4200">
      <w:pPr>
        <w:suppressAutoHyphens/>
        <w:jc w:val="both"/>
        <w:rPr>
          <w:sz w:val="22"/>
          <w:szCs w:val="22"/>
        </w:rPr>
      </w:pPr>
    </w:p>
    <w:p w:rsidR="004F7EF0" w:rsidRDefault="00C32819" w:rsidP="00AB53C7">
      <w:pPr>
        <w:suppressAutoHyphens/>
        <w:ind w:left="284"/>
        <w:jc w:val="both"/>
        <w:rPr>
          <w:sz w:val="22"/>
          <w:szCs w:val="22"/>
        </w:rPr>
      </w:pPr>
      <w:r w:rsidRPr="00C32819">
        <w:rPr>
          <w:sz w:val="22"/>
          <w:szCs w:val="22"/>
        </w:rPr>
        <w:t>Ознакомлен Исполнитель: ___________________________________</w:t>
      </w:r>
    </w:p>
    <w:p w:rsidR="007A447D" w:rsidRPr="00D22C7B" w:rsidRDefault="007A447D" w:rsidP="007A447D">
      <w:pPr>
        <w:ind w:left="4248" w:firstLine="708"/>
        <w:jc w:val="right"/>
        <w:rPr>
          <w:sz w:val="20"/>
          <w:szCs w:val="20"/>
        </w:rPr>
      </w:pPr>
      <w:r w:rsidRPr="00D22C7B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 xml:space="preserve">2 </w:t>
      </w:r>
    </w:p>
    <w:p w:rsidR="007A447D" w:rsidRPr="00D22C7B" w:rsidRDefault="007A447D" w:rsidP="007A447D">
      <w:pPr>
        <w:jc w:val="right"/>
        <w:rPr>
          <w:sz w:val="20"/>
          <w:szCs w:val="20"/>
        </w:rPr>
      </w:pPr>
      <w:r w:rsidRPr="00D22C7B">
        <w:rPr>
          <w:sz w:val="20"/>
          <w:szCs w:val="20"/>
        </w:rPr>
        <w:t xml:space="preserve">к </w:t>
      </w:r>
      <w:r>
        <w:rPr>
          <w:sz w:val="20"/>
          <w:szCs w:val="20"/>
        </w:rPr>
        <w:t>Техническому заданию</w:t>
      </w:r>
    </w:p>
    <w:p w:rsidR="007A447D" w:rsidRPr="00D22C7B" w:rsidRDefault="007A447D" w:rsidP="007A447D">
      <w:pPr>
        <w:jc w:val="right"/>
        <w:rPr>
          <w:sz w:val="20"/>
          <w:szCs w:val="20"/>
        </w:rPr>
      </w:pPr>
    </w:p>
    <w:p w:rsidR="007A447D" w:rsidRPr="00E12953" w:rsidRDefault="007A447D" w:rsidP="007A447D">
      <w:pPr>
        <w:jc w:val="center"/>
      </w:pPr>
      <w:r>
        <w:t>Выписка из инструкции</w:t>
      </w:r>
      <w:r w:rsidRPr="00E12953">
        <w:t xml:space="preserve"> «О пропускном и внутриобъектовом режиме на Апатитской ТЭЦ филиала «Кольский» ОАО «ТГК-1»</w:t>
      </w:r>
    </w:p>
    <w:p w:rsidR="007A447D" w:rsidRPr="00DD3733" w:rsidRDefault="007A447D" w:rsidP="007A447D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</w:t>
      </w:r>
    </w:p>
    <w:p w:rsidR="007A447D" w:rsidRPr="00DD3733" w:rsidRDefault="007A447D" w:rsidP="007A447D">
      <w:pPr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Приказ № 348 от 22.10.2015 г.</w:t>
      </w:r>
    </w:p>
    <w:p w:rsidR="007A447D" w:rsidRPr="00DD3733" w:rsidRDefault="007A447D" w:rsidP="007A447D">
      <w:pPr>
        <w:jc w:val="center"/>
        <w:rPr>
          <w:sz w:val="20"/>
          <w:szCs w:val="20"/>
        </w:rPr>
      </w:pPr>
    </w:p>
    <w:p w:rsidR="007A447D" w:rsidRPr="00DD3733" w:rsidRDefault="007A447D" w:rsidP="007A447D">
      <w:pPr>
        <w:numPr>
          <w:ilvl w:val="0"/>
          <w:numId w:val="37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Общие положения: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Пропускной и внутриобъектовый режим является неотъемлемой частью общей системы обеспечения безопасности объекта и соответствует действующему законодательству, а также нормативно-правовым документам, регулирующим деятельность Апатитской ТЭЦ.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</w:p>
    <w:p w:rsidR="007A447D" w:rsidRPr="00DD3733" w:rsidRDefault="007A447D" w:rsidP="007A447D">
      <w:pPr>
        <w:numPr>
          <w:ilvl w:val="0"/>
          <w:numId w:val="37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Организация пропускного режима: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   </w:t>
      </w:r>
      <w:r w:rsidRPr="00DD3733">
        <w:rPr>
          <w:w w:val="104"/>
          <w:sz w:val="20"/>
          <w:szCs w:val="20"/>
        </w:rPr>
        <w:tab/>
        <w:t xml:space="preserve">Для организации пропускного режима на территорию Апатитской ТЭЦ оборудован контрольно-пропускной пункт (приложение № 1). Вход на территорию (выход с территории) Апатитской ТЭЦ в необорудованных для прохода местах – </w:t>
      </w:r>
      <w:r w:rsidRPr="00DD3733">
        <w:rPr>
          <w:b/>
          <w:w w:val="104"/>
          <w:sz w:val="20"/>
          <w:szCs w:val="20"/>
        </w:rPr>
        <w:t xml:space="preserve">строго запрещен. 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w w:val="104"/>
          <w:sz w:val="20"/>
          <w:szCs w:val="20"/>
        </w:rPr>
      </w:pPr>
      <w:r w:rsidRPr="00DD3733">
        <w:rPr>
          <w:w w:val="104"/>
          <w:sz w:val="20"/>
          <w:szCs w:val="20"/>
        </w:rPr>
        <w:t xml:space="preserve">   </w:t>
      </w:r>
      <w:r w:rsidRPr="00DD3733">
        <w:rPr>
          <w:w w:val="104"/>
          <w:sz w:val="20"/>
          <w:szCs w:val="20"/>
        </w:rPr>
        <w:tab/>
        <w:t>Проход на территорию Апатитской ТЭЦ осуществляется через турникеты № 1 и № 2 системы контроля управления доступом (далее СКУД) по электронным пропускам. При этом электронные пропуска предъявляются в обязательном порядке для визуального осмотра контролеру КПП. Если проход осуществляется по обычным пропускам или удостоверениям, то пропуска или удостоверения предъявляются в развернутом виде и передаются в руки контролеру КПП для проверки по его требованию.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sz w:val="20"/>
          <w:szCs w:val="20"/>
        </w:rPr>
        <w:t xml:space="preserve">      </w:t>
      </w:r>
      <w:r w:rsidRPr="00DD3733">
        <w:rPr>
          <w:sz w:val="20"/>
          <w:szCs w:val="20"/>
        </w:rPr>
        <w:tab/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Бланки пропусков являются документами строгой отчетности.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b/>
          <w:sz w:val="20"/>
          <w:szCs w:val="20"/>
        </w:rPr>
      </w:pPr>
    </w:p>
    <w:p w:rsidR="007A447D" w:rsidRPr="00DD3733" w:rsidRDefault="007A447D" w:rsidP="007A447D">
      <w:pPr>
        <w:numPr>
          <w:ilvl w:val="1"/>
          <w:numId w:val="41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b/>
          <w:color w:val="000000"/>
          <w:spacing w:val="6"/>
          <w:sz w:val="20"/>
          <w:szCs w:val="20"/>
        </w:rPr>
        <w:t>Пропуска и удостоверения, действующие для прохода на территорию Апатитской ТЭЦ: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43"/>
        <w:ind w:right="10"/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Для прохода на территорию Апатитской ТЭЦ действуют следующие документы: 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постоянные пропуска с шифровым знаком допуска на АТЭЦ;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- временные пропуска с шифровым знаком допуска на АТЭЦ; 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-  электронные пропуска; 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43"/>
        <w:ind w:right="10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>-  разовые пропуска (приложение №3).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Работникам сторонних организаций (подрядных и субподрядных), выполняющим работы на Апатитской ТЭЦ, оформляются </w:t>
      </w:r>
      <w:r w:rsidRPr="00DD3733">
        <w:rPr>
          <w:b/>
          <w:sz w:val="20"/>
          <w:szCs w:val="20"/>
        </w:rPr>
        <w:t xml:space="preserve">временные пропуска или электронные пропуска на срок   </w:t>
      </w:r>
      <w:r w:rsidRPr="00DD3733">
        <w:rPr>
          <w:sz w:val="20"/>
          <w:szCs w:val="20"/>
        </w:rPr>
        <w:t>от 1 и до 6 месяцев, в зависимости от объемов и сроков  работ, определенных договорными обязательствами.  Оформление временных или электронных пропусков производится на основании заявок утвержденного образца от  руководителей данных организаций на имя директора Апатитской ТЭЦ, с обязательным указанием должности данных работников, сроков и времени производства работ. К заявке прилагается собственноручно заполненное согласие работника организации на обработку персональных данных.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 xml:space="preserve">   </w:t>
      </w:r>
      <w:r w:rsidRPr="00DD3733">
        <w:rPr>
          <w:spacing w:val="6"/>
          <w:sz w:val="20"/>
          <w:szCs w:val="20"/>
        </w:rPr>
        <w:tab/>
        <w:t>По окончании работ (срока командировки) работники обязаны сдать пропуска в бюро пропусков.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spacing w:val="6"/>
          <w:sz w:val="20"/>
          <w:szCs w:val="20"/>
        </w:rPr>
        <w:tab/>
        <w:t>Работники организаций (подрядных и субподрядных) обязаны ознакомиться под роспись с положениями настоящей инструкции и инструкции по действиям персонала Апатитской ТЭЦ при возникновении угрозы совершения диверсионно-террористического акта.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>2.1.2.</w:t>
      </w:r>
      <w:r w:rsidRPr="00DD3733">
        <w:rPr>
          <w:b/>
          <w:bCs/>
          <w:color w:val="000000"/>
          <w:spacing w:val="6"/>
          <w:sz w:val="20"/>
          <w:szCs w:val="20"/>
        </w:rPr>
        <w:tab/>
        <w:t>Разовые пропуска автотранспорта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Разовые пропуска с корешками (приложение №3) выдаются специалистом бюро пропусков водителям сторонних организаций  только для разового проезда на территорию станции в течение рабочего дня. 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      Разовые пропуска с отметками изымаются контролером при въезде транспортного средства на территорию станции и передаются в бюро пропусков</w:t>
      </w:r>
    </w:p>
    <w:p w:rsidR="007A447D" w:rsidRPr="00793D9A" w:rsidRDefault="007A447D" w:rsidP="007A447D">
      <w:pPr>
        <w:shd w:val="clear" w:color="auto" w:fill="FFFFFF"/>
        <w:tabs>
          <w:tab w:val="num" w:pos="0"/>
          <w:tab w:val="left" w:pos="567"/>
        </w:tabs>
        <w:spacing w:before="58"/>
        <w:jc w:val="both"/>
        <w:rPr>
          <w:b/>
          <w:color w:val="000000"/>
          <w:spacing w:val="6"/>
          <w:sz w:val="20"/>
          <w:szCs w:val="20"/>
        </w:rPr>
      </w:pPr>
      <w:r w:rsidRPr="00793D9A">
        <w:rPr>
          <w:b/>
          <w:color w:val="000000"/>
          <w:spacing w:val="6"/>
          <w:sz w:val="20"/>
          <w:szCs w:val="20"/>
        </w:rPr>
        <w:t>2.1.4.  Разовые пропуска для посетителей</w:t>
      </w:r>
    </w:p>
    <w:p w:rsidR="007A447D" w:rsidRPr="00793D9A" w:rsidRDefault="007A447D" w:rsidP="007A447D">
      <w:pPr>
        <w:shd w:val="clear" w:color="auto" w:fill="FFFFFF"/>
        <w:tabs>
          <w:tab w:val="num" w:pos="0"/>
          <w:tab w:val="left" w:pos="567"/>
          <w:tab w:val="left" w:pos="10348"/>
        </w:tabs>
        <w:ind w:right="20"/>
        <w:jc w:val="both"/>
        <w:rPr>
          <w:color w:val="000000"/>
          <w:spacing w:val="6"/>
          <w:sz w:val="20"/>
          <w:szCs w:val="20"/>
        </w:rPr>
      </w:pPr>
      <w:r w:rsidRPr="00793D9A">
        <w:rPr>
          <w:spacing w:val="6"/>
          <w:sz w:val="20"/>
          <w:szCs w:val="20"/>
        </w:rPr>
        <w:t xml:space="preserve">     Для разового прохода посетителей специалистом бюро пропусков выдаются разовые пропуска (приложение № 3). Проход осуществляется при предъявлении документа, удостоверяющего личность.</w:t>
      </w:r>
      <w:r>
        <w:rPr>
          <w:color w:val="000000"/>
          <w:spacing w:val="6"/>
        </w:rPr>
        <w:t xml:space="preserve">        </w:t>
      </w:r>
      <w:r w:rsidRPr="00793D9A">
        <w:rPr>
          <w:color w:val="000000"/>
          <w:spacing w:val="6"/>
          <w:sz w:val="20"/>
          <w:szCs w:val="20"/>
        </w:rPr>
        <w:t>Основаниями для выдачи разовых пропусков</w:t>
      </w:r>
      <w:r>
        <w:rPr>
          <w:color w:val="000000"/>
          <w:spacing w:val="6"/>
          <w:sz w:val="20"/>
          <w:szCs w:val="20"/>
        </w:rPr>
        <w:t xml:space="preserve"> являются </w:t>
      </w:r>
      <w:r w:rsidRPr="00793D9A">
        <w:rPr>
          <w:color w:val="000000"/>
          <w:spacing w:val="6"/>
          <w:sz w:val="20"/>
          <w:szCs w:val="20"/>
        </w:rPr>
        <w:t>письменная заявка, утвержденная директором</w:t>
      </w:r>
      <w:r>
        <w:rPr>
          <w:color w:val="000000"/>
          <w:spacing w:val="6"/>
          <w:sz w:val="20"/>
          <w:szCs w:val="20"/>
        </w:rPr>
        <w:t xml:space="preserve"> АТЭЦ</w:t>
      </w:r>
      <w:r w:rsidRPr="00793D9A">
        <w:rPr>
          <w:color w:val="000000"/>
          <w:spacing w:val="6"/>
          <w:sz w:val="20"/>
          <w:szCs w:val="20"/>
        </w:rPr>
        <w:t>;</w:t>
      </w:r>
    </w:p>
    <w:p w:rsidR="007A447D" w:rsidRPr="00DD3733" w:rsidRDefault="007A447D" w:rsidP="007A447D">
      <w:pPr>
        <w:numPr>
          <w:ilvl w:val="1"/>
          <w:numId w:val="41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r w:rsidRPr="00DD3733">
        <w:rPr>
          <w:b/>
          <w:color w:val="000000"/>
          <w:spacing w:val="6"/>
          <w:sz w:val="20"/>
          <w:szCs w:val="20"/>
        </w:rPr>
        <w:t>Оформление работ в вечернее время, в выходные и праздничные дни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jc w:val="both"/>
        <w:rPr>
          <w:spacing w:val="6"/>
          <w:w w:val="105"/>
          <w:sz w:val="20"/>
          <w:szCs w:val="20"/>
        </w:rPr>
      </w:pPr>
      <w:r w:rsidRPr="00DD3733">
        <w:rPr>
          <w:color w:val="000000"/>
          <w:spacing w:val="6"/>
          <w:w w:val="105"/>
          <w:sz w:val="20"/>
          <w:szCs w:val="20"/>
        </w:rPr>
        <w:t>Разрешение на работу в вечернее время, в выходные и праздничные дни оформляется заявкой от руководителей подразделений, подрядных организаций на имя директора, заместителя директора или  главного  инженера  с  указанием  списка работников,  места и продолжительности их работы, фамилии ответственного лица и номера его контактного телефона.</w:t>
      </w:r>
    </w:p>
    <w:p w:rsidR="007A447D" w:rsidRDefault="007A447D" w:rsidP="007A447D">
      <w:pPr>
        <w:shd w:val="clear" w:color="auto" w:fill="FFFFFF"/>
        <w:tabs>
          <w:tab w:val="num" w:pos="0"/>
          <w:tab w:val="left" w:pos="567"/>
        </w:tabs>
        <w:ind w:right="45"/>
        <w:jc w:val="both"/>
        <w:rPr>
          <w:color w:val="000000"/>
          <w:spacing w:val="6"/>
          <w:sz w:val="20"/>
          <w:szCs w:val="20"/>
        </w:rPr>
      </w:pPr>
      <w:r w:rsidRPr="00DD3733">
        <w:rPr>
          <w:color w:val="000000"/>
          <w:spacing w:val="6"/>
          <w:sz w:val="20"/>
          <w:szCs w:val="20"/>
        </w:rPr>
        <w:t xml:space="preserve">Заявка визируется у директора, заместителя директора или главного инженера и направляется специалисту по ГЗ и МР не позднее 16 часов дня, в который будут производиться работы. </w:t>
      </w:r>
    </w:p>
    <w:p w:rsidR="005A1436" w:rsidRDefault="005A1436" w:rsidP="007A447D">
      <w:pPr>
        <w:shd w:val="clear" w:color="auto" w:fill="FFFFFF"/>
        <w:tabs>
          <w:tab w:val="num" w:pos="0"/>
          <w:tab w:val="left" w:pos="567"/>
        </w:tabs>
        <w:ind w:right="45"/>
        <w:jc w:val="both"/>
        <w:rPr>
          <w:color w:val="000000"/>
          <w:spacing w:val="6"/>
          <w:sz w:val="20"/>
          <w:szCs w:val="20"/>
        </w:rPr>
      </w:pPr>
    </w:p>
    <w:p w:rsidR="005A1436" w:rsidRPr="00DD3733" w:rsidRDefault="005A1436" w:rsidP="007A447D">
      <w:pPr>
        <w:shd w:val="clear" w:color="auto" w:fill="FFFFFF"/>
        <w:tabs>
          <w:tab w:val="num" w:pos="0"/>
          <w:tab w:val="left" w:pos="567"/>
        </w:tabs>
        <w:ind w:right="45"/>
        <w:jc w:val="both"/>
        <w:rPr>
          <w:color w:val="000000"/>
          <w:spacing w:val="6"/>
          <w:sz w:val="20"/>
          <w:szCs w:val="20"/>
        </w:rPr>
      </w:pPr>
    </w:p>
    <w:p w:rsidR="007A447D" w:rsidRPr="005A1436" w:rsidRDefault="007A447D" w:rsidP="005A1436">
      <w:pPr>
        <w:numPr>
          <w:ilvl w:val="1"/>
          <w:numId w:val="41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color w:val="000000"/>
          <w:spacing w:val="6"/>
          <w:sz w:val="20"/>
          <w:szCs w:val="20"/>
        </w:rPr>
      </w:pPr>
      <w:bookmarkStart w:id="1" w:name="_Toc55105247"/>
      <w:bookmarkStart w:id="2" w:name="_Toc137427623"/>
      <w:bookmarkStart w:id="3" w:name="_Toc507793696"/>
      <w:bookmarkStart w:id="4" w:name="_Toc55105249"/>
      <w:r w:rsidRPr="005A1436">
        <w:rPr>
          <w:b/>
          <w:color w:val="000000"/>
          <w:spacing w:val="6"/>
          <w:sz w:val="20"/>
          <w:szCs w:val="20"/>
        </w:rPr>
        <w:lastRenderedPageBreak/>
        <w:t>Оформление временных пропусков работникам  подрядных организаций - иностранным гражданам</w:t>
      </w:r>
      <w:bookmarkEnd w:id="1"/>
      <w:bookmarkEnd w:id="2"/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При оформлении временных пропусков работникам подрядных организаций – иностранным гражданам необходимо проверить наличие у каждого работника:</w:t>
      </w:r>
    </w:p>
    <w:p w:rsidR="007A447D" w:rsidRPr="00DD3733" w:rsidRDefault="007A447D" w:rsidP="007A447D">
      <w:pPr>
        <w:numPr>
          <w:ilvl w:val="0"/>
          <w:numId w:val="42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миграционной карты с отметкой органа пограничного контроля о въезде данного иностранного гражданина в Российскую Федерацию или с отметкой территориального органа федерального органа исполнительной власти в сфере миграции  о выдаче данному иностранному гражданину указанной миграционной карты;</w:t>
      </w:r>
    </w:p>
    <w:p w:rsidR="007A447D" w:rsidRPr="00DD3733" w:rsidRDefault="007A447D" w:rsidP="007A447D">
      <w:pPr>
        <w:numPr>
          <w:ilvl w:val="0"/>
          <w:numId w:val="42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разрешения (патента) на работу, выданного УФМС России по Мурманской области. </w:t>
      </w:r>
    </w:p>
    <w:p w:rsidR="007A447D" w:rsidRPr="00DD3733" w:rsidRDefault="007A447D" w:rsidP="007A447D">
      <w:pPr>
        <w:pStyle w:val="af2"/>
        <w:tabs>
          <w:tab w:val="clear" w:pos="4677"/>
          <w:tab w:val="clear" w:pos="9355"/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 xml:space="preserve">Данный порядок не распространяется на граждан Беларуси, Армении, Казахстана и Кыргызстана, </w:t>
      </w:r>
      <w:proofErr w:type="gramStart"/>
      <w:r w:rsidRPr="00DD3733">
        <w:rPr>
          <w:iCs/>
          <w:spacing w:val="6"/>
          <w:sz w:val="20"/>
          <w:szCs w:val="20"/>
        </w:rPr>
        <w:t>права</w:t>
      </w:r>
      <w:proofErr w:type="gramEnd"/>
      <w:r w:rsidRPr="00DD3733">
        <w:rPr>
          <w:iCs/>
          <w:spacing w:val="6"/>
          <w:sz w:val="20"/>
          <w:szCs w:val="20"/>
        </w:rPr>
        <w:t xml:space="preserve"> которых приравнены к правам граждан РФ согласно Договору о таможенном союзе с 01.01.2012 г.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Не требуется разрешения на работу у иностранных граждан:</w:t>
      </w:r>
    </w:p>
    <w:p w:rsidR="007A447D" w:rsidRPr="00DD3733" w:rsidRDefault="007A447D" w:rsidP="007A447D">
      <w:pPr>
        <w:pStyle w:val="af2"/>
        <w:numPr>
          <w:ilvl w:val="0"/>
          <w:numId w:val="43"/>
        </w:numPr>
        <w:tabs>
          <w:tab w:val="clear" w:pos="720"/>
          <w:tab w:val="clear" w:pos="4677"/>
          <w:tab w:val="clear" w:pos="9355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разрешение на временное проживание (временно проживающих в РФ);</w:t>
      </w:r>
      <w:proofErr w:type="gramEnd"/>
    </w:p>
    <w:p w:rsidR="007A447D" w:rsidRPr="00DD3733" w:rsidRDefault="007A447D" w:rsidP="007A447D">
      <w:pPr>
        <w:numPr>
          <w:ilvl w:val="0"/>
          <w:numId w:val="4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proofErr w:type="gramStart"/>
      <w:r w:rsidRPr="00DD3733">
        <w:rPr>
          <w:iCs/>
          <w:spacing w:val="6"/>
          <w:sz w:val="20"/>
          <w:szCs w:val="20"/>
        </w:rPr>
        <w:t>получивших вид на жительство (постоянно проживающих в РФ);</w:t>
      </w:r>
      <w:proofErr w:type="gramEnd"/>
    </w:p>
    <w:p w:rsidR="007A447D" w:rsidRPr="00DD3733" w:rsidRDefault="007A447D" w:rsidP="007A447D">
      <w:pPr>
        <w:numPr>
          <w:ilvl w:val="0"/>
          <w:numId w:val="4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iCs/>
          <w:spacing w:val="6"/>
          <w:sz w:val="20"/>
          <w:szCs w:val="20"/>
        </w:rPr>
      </w:pPr>
      <w:r w:rsidRPr="00DD3733">
        <w:rPr>
          <w:iCs/>
          <w:spacing w:val="6"/>
          <w:sz w:val="20"/>
          <w:szCs w:val="20"/>
        </w:rPr>
        <w:t>являющихся работниками иностранных юридических лиц (производителей или поставщиков), выполняющих монтажные работы, сервисное и гарантийное</w:t>
      </w:r>
      <w:r w:rsidRPr="00DD3733">
        <w:rPr>
          <w:b/>
          <w:bCs/>
          <w:iCs/>
          <w:spacing w:val="6"/>
          <w:sz w:val="20"/>
          <w:szCs w:val="20"/>
        </w:rPr>
        <w:t xml:space="preserve"> </w:t>
      </w:r>
      <w:r w:rsidRPr="00DD3733">
        <w:rPr>
          <w:iCs/>
          <w:spacing w:val="6"/>
          <w:sz w:val="20"/>
          <w:szCs w:val="20"/>
        </w:rPr>
        <w:t>обслуживание, а также послегарантийный ремонт поставленного в РФ технического оборудования.</w:t>
      </w:r>
    </w:p>
    <w:p w:rsidR="007A447D" w:rsidRPr="00DD3733" w:rsidRDefault="007A447D" w:rsidP="007A447D">
      <w:pPr>
        <w:pStyle w:val="af2"/>
        <w:tabs>
          <w:tab w:val="clear" w:pos="4677"/>
          <w:tab w:val="clear" w:pos="9355"/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Оформление пропусков иностранному гражданину – работнику подрядной (субподрядной) организации, организации-арендатора при отсутствии у него миграционной карты и разрешения на работу (патента) </w:t>
      </w:r>
      <w:r w:rsidRPr="00DD3733">
        <w:rPr>
          <w:b/>
          <w:sz w:val="20"/>
          <w:szCs w:val="20"/>
        </w:rPr>
        <w:t>запрещено</w:t>
      </w:r>
      <w:r w:rsidRPr="00DD3733">
        <w:rPr>
          <w:sz w:val="20"/>
          <w:szCs w:val="20"/>
        </w:rPr>
        <w:t>.</w:t>
      </w:r>
    </w:p>
    <w:p w:rsidR="007A447D" w:rsidRPr="00DD3733" w:rsidRDefault="007A447D" w:rsidP="007A447D">
      <w:pPr>
        <w:pStyle w:val="af2"/>
        <w:tabs>
          <w:tab w:val="clear" w:pos="4677"/>
          <w:tab w:val="clear" w:pos="9355"/>
          <w:tab w:val="num" w:pos="0"/>
          <w:tab w:val="left" w:pos="567"/>
        </w:tabs>
        <w:jc w:val="both"/>
        <w:rPr>
          <w:b/>
          <w:bCs/>
          <w:iCs/>
          <w:spacing w:val="6"/>
          <w:sz w:val="20"/>
          <w:szCs w:val="20"/>
        </w:rPr>
      </w:pPr>
    </w:p>
    <w:bookmarkEnd w:id="3"/>
    <w:bookmarkEnd w:id="4"/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spacing w:before="240"/>
        <w:jc w:val="both"/>
        <w:rPr>
          <w:b/>
          <w:bCs/>
          <w:color w:val="000000"/>
          <w:spacing w:val="6"/>
          <w:sz w:val="20"/>
          <w:szCs w:val="20"/>
        </w:rPr>
      </w:pPr>
      <w:r w:rsidRPr="00DD3733">
        <w:rPr>
          <w:b/>
          <w:bCs/>
          <w:color w:val="000000"/>
          <w:spacing w:val="6"/>
          <w:sz w:val="20"/>
          <w:szCs w:val="20"/>
        </w:rPr>
        <w:t xml:space="preserve">  2.4.  Порядок выноса (вывоза) материальных ценностей с территории Апатитской ТЭЦ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24"/>
        <w:jc w:val="both"/>
        <w:rPr>
          <w:spacing w:val="4"/>
          <w:sz w:val="20"/>
          <w:szCs w:val="20"/>
        </w:rPr>
      </w:pPr>
      <w:r w:rsidRPr="00DD3733">
        <w:rPr>
          <w:spacing w:val="4"/>
          <w:sz w:val="20"/>
          <w:szCs w:val="20"/>
        </w:rPr>
        <w:t xml:space="preserve">      </w:t>
      </w:r>
      <w:r w:rsidRPr="00DD3733">
        <w:rPr>
          <w:spacing w:val="4"/>
          <w:sz w:val="20"/>
          <w:szCs w:val="20"/>
        </w:rPr>
        <w:tab/>
      </w:r>
      <w:r w:rsidRPr="00DD3733">
        <w:rPr>
          <w:sz w:val="20"/>
          <w:szCs w:val="20"/>
        </w:rPr>
        <w:t xml:space="preserve">При ввозе (вносе) на территорию Апатитской ТЭЦ товарно-материальных ценностей (далее – ТМЦ, груз) подрядные организации оформляют Декларацию (приложение № 8) на ввоз (внос) ТМЦ </w:t>
      </w:r>
      <w:r w:rsidRPr="00DD3733">
        <w:rPr>
          <w:b/>
          <w:i/>
          <w:sz w:val="20"/>
          <w:szCs w:val="20"/>
        </w:rPr>
        <w:t>в двух экземплярах.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Декларация подписывается руководителем подрядной организации или иным лицом, имеющим соответствующие полномочия.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На посту ведомственной охраны водитель подрядной организации или лицо, сопровождающее груз, передает Декларацию контролеру, который удостоверяет ввоз груза на территорию Апатитской ТЭЦ путем проставления в обоих экземплярах Декларации даты, время ввоза груза и личной подписи.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>Один экземпляр Декларации остается у подрядной организации, а другой экземпляр Декларации передается в бюро пропусков Апатитской ТЭЦ.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</w:t>
      </w:r>
      <w:r w:rsidRPr="00DD3733">
        <w:rPr>
          <w:sz w:val="20"/>
          <w:szCs w:val="20"/>
        </w:rPr>
        <w:tab/>
        <w:t xml:space="preserve">При вывозе (выносе) подрядной организацией ТМЦ с территории Апатитской ТЭЦ, подрядные организации оформляют Заявку (приложение № 9) на вывоз (вынос)  ТМЦ, которая вместе с Декларацией предоставляется на согласование руководителю организационной единицы Апатитской ТЭЦ, на объектах которого они выполняли работу. В иных случаях заявки согласовываются с заместителем главного инженера или начальником </w:t>
      </w:r>
      <w:proofErr w:type="spellStart"/>
      <w:r w:rsidRPr="00DD3733">
        <w:rPr>
          <w:sz w:val="20"/>
          <w:szCs w:val="20"/>
        </w:rPr>
        <w:t>ОПиПР</w:t>
      </w:r>
      <w:proofErr w:type="spellEnd"/>
      <w:r w:rsidRPr="00DD3733">
        <w:rPr>
          <w:sz w:val="20"/>
          <w:szCs w:val="20"/>
        </w:rPr>
        <w:t>. Подпись вышеназванных лиц удостоверяется специалистом бюро пропусков.</w:t>
      </w:r>
    </w:p>
    <w:p w:rsidR="007A447D" w:rsidRPr="00DD3733" w:rsidRDefault="007A447D" w:rsidP="007A447D">
      <w:pPr>
        <w:tabs>
          <w:tab w:val="num" w:pos="0"/>
          <w:tab w:val="left" w:pos="567"/>
        </w:tabs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</w:t>
      </w:r>
      <w:r w:rsidRPr="00DD3733">
        <w:rPr>
          <w:sz w:val="20"/>
          <w:szCs w:val="20"/>
        </w:rPr>
        <w:tab/>
        <w:t xml:space="preserve">  При вывозе (выносе) подрядной организацией ТМЦ за пределы Апатитской ТЭЦ водитель или лицо, сопровождающее груз, обязаны предоставить контролеру для досмотра груз, подписанную и согласованную Заявку. После осмотра груза и проверки законности вывоза (выноса) Заявка передается в бюро пропусков Апатитской ТЭЦ.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Подчистки и приписки в материальных пропусках и заявках </w:t>
      </w:r>
      <w:r w:rsidRPr="00DD3733">
        <w:rPr>
          <w:b/>
          <w:bCs/>
          <w:color w:val="000000"/>
          <w:sz w:val="20"/>
          <w:szCs w:val="20"/>
        </w:rPr>
        <w:t>категорически запрещаются.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jc w:val="both"/>
        <w:rPr>
          <w:sz w:val="20"/>
          <w:szCs w:val="20"/>
        </w:rPr>
      </w:pP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b/>
          <w:color w:val="000000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2.</w:t>
      </w:r>
      <w:r>
        <w:rPr>
          <w:b/>
          <w:color w:val="000000"/>
          <w:sz w:val="20"/>
          <w:szCs w:val="20"/>
        </w:rPr>
        <w:t>5</w:t>
      </w:r>
      <w:r w:rsidRPr="00DD3733">
        <w:rPr>
          <w:b/>
          <w:color w:val="000000"/>
          <w:sz w:val="20"/>
          <w:szCs w:val="20"/>
        </w:rPr>
        <w:t xml:space="preserve">. Порядок проезда автотранспорта на территорию Апатитской ТЭЦ, </w:t>
      </w:r>
      <w:r w:rsidRPr="00DD3733">
        <w:rPr>
          <w:b/>
          <w:sz w:val="20"/>
          <w:szCs w:val="20"/>
        </w:rPr>
        <w:t>допуск на территорию объекта железнодорожного транспорта.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11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</w:t>
      </w:r>
      <w:r w:rsidRPr="00DD3733">
        <w:rPr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>2.5</w:t>
      </w:r>
      <w:r w:rsidRPr="00DD3733">
        <w:rPr>
          <w:b/>
          <w:color w:val="000000"/>
          <w:sz w:val="20"/>
          <w:szCs w:val="20"/>
        </w:rPr>
        <w:t>.1.</w:t>
      </w:r>
      <w:r w:rsidRPr="00DD3733">
        <w:rPr>
          <w:color w:val="000000"/>
          <w:sz w:val="20"/>
          <w:szCs w:val="20"/>
        </w:rPr>
        <w:t xml:space="preserve"> Для въезда автотранспортных средств подрядных и сторонних организаций руководители этих организаций представляют заявку (письмо) на имя директора Апатитской ТЭЦ. В нерабочее время пропуск автотранспорта на территорию Апатитской ТЭЦ осуществляется с разрешения дежурного начальника смена станции.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</w:t>
      </w:r>
      <w:r w:rsidRPr="00DD3733">
        <w:rPr>
          <w:color w:val="000000"/>
          <w:sz w:val="20"/>
          <w:szCs w:val="20"/>
        </w:rPr>
        <w:tab/>
        <w:t>Весь автотранспорт при проезде КПП подлежит досмотру.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>Ночная парковка служебного автотранспорта сторонних организаций, прибывшего на объект для погрузочно-разгрузочных и иных работ, осуществляется на основании письменного разрешения директора, заместителя директора, главного инженера Апатитской ТЭЦ на согласованных площадках.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color w:val="000000"/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</w:t>
      </w:r>
      <w:r w:rsidRPr="00DD3733">
        <w:rPr>
          <w:color w:val="000000"/>
          <w:sz w:val="20"/>
          <w:szCs w:val="20"/>
        </w:rPr>
        <w:tab/>
        <w:t xml:space="preserve"> Проезд на охраняемую территорию Апатитской ТЭЦ и парковка на ней личного автотранспорта </w:t>
      </w:r>
      <w:r w:rsidRPr="00DD3733">
        <w:rPr>
          <w:b/>
          <w:color w:val="000000"/>
          <w:sz w:val="20"/>
          <w:szCs w:val="20"/>
        </w:rPr>
        <w:t>ЗАПРЕЩЕНЫ.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14"/>
        <w:jc w:val="both"/>
        <w:rPr>
          <w:sz w:val="20"/>
          <w:szCs w:val="20"/>
        </w:rPr>
      </w:pPr>
    </w:p>
    <w:p w:rsidR="007A447D" w:rsidRPr="00DD3733" w:rsidRDefault="007A447D" w:rsidP="007A447D">
      <w:pPr>
        <w:numPr>
          <w:ilvl w:val="0"/>
          <w:numId w:val="41"/>
        </w:numPr>
        <w:shd w:val="clear" w:color="auto" w:fill="FFFFFF"/>
        <w:tabs>
          <w:tab w:val="num" w:pos="0"/>
          <w:tab w:val="left" w:pos="567"/>
        </w:tabs>
        <w:ind w:left="0" w:firstLine="0"/>
        <w:jc w:val="both"/>
        <w:rPr>
          <w:b/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>Организация внутриобъектового режима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jc w:val="both"/>
        <w:rPr>
          <w:b/>
          <w:bCs/>
          <w:color w:val="000000"/>
          <w:spacing w:val="-1"/>
          <w:sz w:val="20"/>
          <w:szCs w:val="20"/>
        </w:rPr>
      </w:pP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jc w:val="both"/>
        <w:rPr>
          <w:bCs/>
          <w:color w:val="000000"/>
          <w:spacing w:val="-1"/>
          <w:sz w:val="20"/>
          <w:szCs w:val="20"/>
        </w:rPr>
      </w:pPr>
      <w:r w:rsidRPr="00DD3733">
        <w:rPr>
          <w:b/>
          <w:bCs/>
          <w:color w:val="000000"/>
          <w:spacing w:val="-1"/>
          <w:sz w:val="20"/>
          <w:szCs w:val="20"/>
        </w:rPr>
        <w:t xml:space="preserve"> </w:t>
      </w:r>
      <w:r w:rsidRPr="00DD3733">
        <w:rPr>
          <w:b/>
          <w:bCs/>
          <w:color w:val="000000"/>
          <w:spacing w:val="-1"/>
          <w:sz w:val="20"/>
          <w:szCs w:val="20"/>
        </w:rPr>
        <w:tab/>
      </w:r>
      <w:r w:rsidRPr="00DD3733">
        <w:rPr>
          <w:color w:val="000000"/>
          <w:spacing w:val="5"/>
          <w:sz w:val="20"/>
          <w:szCs w:val="20"/>
        </w:rPr>
        <w:t xml:space="preserve">На Апатитской ТЭЦ в соответствии с правилами внутреннего трудового распорядка установлено </w:t>
      </w:r>
      <w:r w:rsidRPr="00DD3733">
        <w:rPr>
          <w:bCs/>
          <w:color w:val="000000"/>
          <w:spacing w:val="5"/>
          <w:sz w:val="20"/>
          <w:szCs w:val="20"/>
        </w:rPr>
        <w:t xml:space="preserve">время </w:t>
      </w:r>
      <w:r w:rsidRPr="00DD3733">
        <w:rPr>
          <w:bCs/>
          <w:color w:val="000000"/>
          <w:spacing w:val="-1"/>
          <w:sz w:val="20"/>
          <w:szCs w:val="20"/>
        </w:rPr>
        <w:t>начала и окончания работы.</w:t>
      </w:r>
    </w:p>
    <w:p w:rsidR="007A447D" w:rsidRPr="00DD3733" w:rsidRDefault="007A447D" w:rsidP="007A447D">
      <w:pPr>
        <w:widowControl w:val="0"/>
        <w:numPr>
          <w:ilvl w:val="0"/>
          <w:numId w:val="40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мужчин - с 08.00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17.00 час;</w:t>
      </w:r>
    </w:p>
    <w:p w:rsidR="007A447D" w:rsidRPr="00DD3733" w:rsidRDefault="007A447D" w:rsidP="007A447D">
      <w:pPr>
        <w:widowControl w:val="0"/>
        <w:numPr>
          <w:ilvl w:val="0"/>
          <w:numId w:val="39"/>
        </w:numPr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для женщин - с 08.00 час</w:t>
      </w:r>
      <w:proofErr w:type="gramStart"/>
      <w:r w:rsidRPr="00DD3733">
        <w:rPr>
          <w:color w:val="000000"/>
          <w:spacing w:val="2"/>
          <w:sz w:val="20"/>
          <w:szCs w:val="20"/>
        </w:rPr>
        <w:t>.</w:t>
      </w:r>
      <w:proofErr w:type="gramEnd"/>
      <w:r w:rsidRPr="00DD3733">
        <w:rPr>
          <w:color w:val="000000"/>
          <w:spacing w:val="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2"/>
          <w:sz w:val="20"/>
          <w:szCs w:val="20"/>
        </w:rPr>
        <w:t>д</w:t>
      </w:r>
      <w:proofErr w:type="gramEnd"/>
      <w:r w:rsidRPr="00DD3733">
        <w:rPr>
          <w:color w:val="000000"/>
          <w:spacing w:val="2"/>
          <w:sz w:val="20"/>
          <w:szCs w:val="20"/>
        </w:rPr>
        <w:t>о 17.00 час;</w:t>
      </w:r>
    </w:p>
    <w:p w:rsidR="007A447D" w:rsidRDefault="007A447D" w:rsidP="007A447D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b/>
          <w:bCs/>
          <w:color w:val="000000"/>
          <w:spacing w:val="-2"/>
          <w:sz w:val="20"/>
          <w:szCs w:val="20"/>
        </w:rPr>
      </w:pPr>
    </w:p>
    <w:p w:rsidR="007A447D" w:rsidRPr="00DD3733" w:rsidRDefault="007A447D" w:rsidP="007A447D">
      <w:pPr>
        <w:widowControl w:val="0"/>
        <w:shd w:val="clear" w:color="auto" w:fill="FFFFFF"/>
        <w:tabs>
          <w:tab w:val="num" w:pos="0"/>
          <w:tab w:val="left" w:pos="567"/>
        </w:tabs>
        <w:autoSpaceDE w:val="0"/>
        <w:autoSpaceDN w:val="0"/>
        <w:adjustRightInd w:val="0"/>
        <w:ind w:right="8"/>
        <w:jc w:val="both"/>
        <w:rPr>
          <w:color w:val="000000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 xml:space="preserve">Время обеденного перерыва: </w:t>
      </w:r>
      <w:r w:rsidRPr="00DD3733">
        <w:rPr>
          <w:color w:val="000000"/>
          <w:spacing w:val="-2"/>
          <w:sz w:val="20"/>
          <w:szCs w:val="20"/>
        </w:rPr>
        <w:t>с 12. 00 час</w:t>
      </w:r>
      <w:proofErr w:type="gramStart"/>
      <w:r w:rsidRPr="00DD3733">
        <w:rPr>
          <w:color w:val="000000"/>
          <w:spacing w:val="-2"/>
          <w:sz w:val="20"/>
          <w:szCs w:val="20"/>
        </w:rPr>
        <w:t>.</w:t>
      </w:r>
      <w:proofErr w:type="gramEnd"/>
      <w:r w:rsidRPr="00DD3733">
        <w:rPr>
          <w:color w:val="000000"/>
          <w:spacing w:val="-2"/>
          <w:sz w:val="20"/>
          <w:szCs w:val="20"/>
        </w:rPr>
        <w:t xml:space="preserve"> </w:t>
      </w:r>
      <w:proofErr w:type="gramStart"/>
      <w:r w:rsidRPr="00DD3733">
        <w:rPr>
          <w:color w:val="000000"/>
          <w:spacing w:val="-2"/>
          <w:sz w:val="20"/>
          <w:szCs w:val="20"/>
        </w:rPr>
        <w:t>д</w:t>
      </w:r>
      <w:proofErr w:type="gramEnd"/>
      <w:r w:rsidRPr="00DD3733">
        <w:rPr>
          <w:color w:val="000000"/>
          <w:spacing w:val="-2"/>
          <w:sz w:val="20"/>
          <w:szCs w:val="20"/>
        </w:rPr>
        <w:t>о 13.00 час. (11.30 – 12.30 для цехов).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5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lastRenderedPageBreak/>
        <w:t>Работникам подрядных, сторонних и арендующих помещения организаций режим работы устанавливается как для работников Апатитской ТЭЦ.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1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 xml:space="preserve">Пребывание работников Апатитской ТЭЦ, подрядных, сторонних, арендующих помещения организаций и </w:t>
      </w:r>
      <w:r w:rsidRPr="00DD3733">
        <w:rPr>
          <w:color w:val="000000"/>
          <w:sz w:val="20"/>
          <w:szCs w:val="20"/>
        </w:rPr>
        <w:t xml:space="preserve">посетителей на территории вне установленного режима работы запрещено, </w:t>
      </w:r>
      <w:proofErr w:type="gramStart"/>
      <w:r w:rsidRPr="00DD3733">
        <w:rPr>
          <w:color w:val="000000"/>
          <w:sz w:val="20"/>
          <w:szCs w:val="20"/>
        </w:rPr>
        <w:t>кроме</w:t>
      </w:r>
      <w:proofErr w:type="gramEnd"/>
      <w:r w:rsidRPr="00DD3733">
        <w:rPr>
          <w:color w:val="000000"/>
          <w:sz w:val="20"/>
          <w:szCs w:val="20"/>
        </w:rPr>
        <w:t xml:space="preserve"> работающих по оформленным в установленном порядке заявкам.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jc w:val="both"/>
        <w:rPr>
          <w:b/>
          <w:color w:val="000000"/>
          <w:spacing w:val="1"/>
          <w:sz w:val="20"/>
          <w:szCs w:val="20"/>
        </w:rPr>
      </w:pPr>
      <w:r w:rsidRPr="00DD3733">
        <w:rPr>
          <w:b/>
          <w:color w:val="000000"/>
          <w:sz w:val="20"/>
          <w:szCs w:val="20"/>
        </w:rPr>
        <w:t>Запрещается проносить на территорию объекта спиртные напитки и распивать их.</w:t>
      </w:r>
      <w:r w:rsidRPr="00DD3733">
        <w:rPr>
          <w:b/>
          <w:color w:val="000000"/>
          <w:spacing w:val="1"/>
          <w:sz w:val="20"/>
          <w:szCs w:val="20"/>
        </w:rPr>
        <w:t xml:space="preserve"> </w:t>
      </w:r>
    </w:p>
    <w:p w:rsidR="007A447D" w:rsidRPr="00DD3733" w:rsidRDefault="007A447D" w:rsidP="007A447D">
      <w:pPr>
        <w:numPr>
          <w:ilvl w:val="0"/>
          <w:numId w:val="41"/>
        </w:numPr>
        <w:shd w:val="clear" w:color="auto" w:fill="FFFFFF"/>
        <w:tabs>
          <w:tab w:val="num" w:pos="0"/>
          <w:tab w:val="left" w:pos="567"/>
        </w:tabs>
        <w:spacing w:before="360"/>
        <w:ind w:left="0" w:firstLine="0"/>
        <w:jc w:val="both"/>
        <w:rPr>
          <w:b/>
          <w:bCs/>
          <w:color w:val="000000"/>
          <w:spacing w:val="-2"/>
          <w:sz w:val="20"/>
          <w:szCs w:val="20"/>
        </w:rPr>
      </w:pPr>
      <w:r w:rsidRPr="00DD3733">
        <w:rPr>
          <w:b/>
          <w:bCs/>
          <w:color w:val="000000"/>
          <w:spacing w:val="-2"/>
          <w:sz w:val="20"/>
          <w:szCs w:val="20"/>
        </w:rPr>
        <w:t>Работа бюро пропусков</w:t>
      </w:r>
    </w:p>
    <w:p w:rsidR="007A447D" w:rsidRPr="00DD3733" w:rsidRDefault="007A447D" w:rsidP="007A447D">
      <w:pPr>
        <w:shd w:val="clear" w:color="auto" w:fill="FFFFFF"/>
        <w:tabs>
          <w:tab w:val="num" w:pos="0"/>
          <w:tab w:val="left" w:pos="567"/>
        </w:tabs>
        <w:ind w:right="8"/>
        <w:jc w:val="both"/>
        <w:rPr>
          <w:sz w:val="20"/>
          <w:szCs w:val="20"/>
        </w:rPr>
      </w:pPr>
      <w:r w:rsidRPr="00DD3733">
        <w:rPr>
          <w:color w:val="000000"/>
          <w:sz w:val="20"/>
          <w:szCs w:val="20"/>
        </w:rPr>
        <w:t xml:space="preserve">     Режим работы бюро пропусков:</w:t>
      </w:r>
    </w:p>
    <w:p w:rsidR="007A447D" w:rsidRPr="00DD3733" w:rsidRDefault="007A447D" w:rsidP="007A447D">
      <w:pPr>
        <w:widowControl w:val="0"/>
        <w:numPr>
          <w:ilvl w:val="0"/>
          <w:numId w:val="3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3"/>
          <w:sz w:val="20"/>
          <w:szCs w:val="20"/>
        </w:rPr>
        <w:t>начало работы в 8.00 час;</w:t>
      </w:r>
    </w:p>
    <w:p w:rsidR="007A447D" w:rsidRPr="00DD3733" w:rsidRDefault="007A447D" w:rsidP="007A447D">
      <w:pPr>
        <w:widowControl w:val="0"/>
        <w:numPr>
          <w:ilvl w:val="0"/>
          <w:numId w:val="3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DD3733">
        <w:rPr>
          <w:color w:val="000000"/>
          <w:spacing w:val="2"/>
          <w:sz w:val="20"/>
          <w:szCs w:val="20"/>
        </w:rPr>
        <w:t>окончание работы в 17.00 час;</w:t>
      </w:r>
    </w:p>
    <w:p w:rsidR="007A447D" w:rsidRPr="00DD3733" w:rsidRDefault="007A447D" w:rsidP="007A447D">
      <w:pPr>
        <w:widowControl w:val="0"/>
        <w:numPr>
          <w:ilvl w:val="0"/>
          <w:numId w:val="3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обеденный перерыв с 12.00 час. до 13.00 час</w:t>
      </w:r>
      <w:proofErr w:type="gramStart"/>
      <w:r w:rsidRPr="00DD3733">
        <w:rPr>
          <w:color w:val="000000"/>
          <w:spacing w:val="1"/>
          <w:sz w:val="20"/>
          <w:szCs w:val="20"/>
        </w:rPr>
        <w:t>.;</w:t>
      </w:r>
      <w:proofErr w:type="gramEnd"/>
    </w:p>
    <w:p w:rsidR="007A447D" w:rsidRPr="00DD3733" w:rsidRDefault="007A447D" w:rsidP="007A447D">
      <w:pPr>
        <w:widowControl w:val="0"/>
        <w:numPr>
          <w:ilvl w:val="0"/>
          <w:numId w:val="3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D3733">
        <w:rPr>
          <w:color w:val="000000"/>
          <w:spacing w:val="1"/>
          <w:sz w:val="20"/>
          <w:szCs w:val="20"/>
        </w:rPr>
        <w:t>в пятницу с 8.00 до 12.00.</w:t>
      </w:r>
    </w:p>
    <w:p w:rsidR="007A447D" w:rsidRPr="00DD3733" w:rsidRDefault="007A447D" w:rsidP="007A447D">
      <w:pPr>
        <w:widowControl w:val="0"/>
        <w:numPr>
          <w:ilvl w:val="0"/>
          <w:numId w:val="38"/>
        </w:numPr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7A447D" w:rsidRPr="00DD3733" w:rsidRDefault="007A447D" w:rsidP="007A447D">
      <w:pPr>
        <w:widowControl w:val="0"/>
        <w:shd w:val="clear" w:color="auto" w:fill="FFFFFF"/>
        <w:tabs>
          <w:tab w:val="num" w:pos="0"/>
          <w:tab w:val="left" w:pos="567"/>
          <w:tab w:val="left" w:pos="1080"/>
        </w:tabs>
        <w:autoSpaceDE w:val="0"/>
        <w:autoSpaceDN w:val="0"/>
        <w:adjustRightInd w:val="0"/>
        <w:jc w:val="both"/>
        <w:rPr>
          <w:b/>
          <w:bCs/>
          <w:color w:val="000000"/>
          <w:spacing w:val="-1"/>
          <w:sz w:val="20"/>
          <w:szCs w:val="20"/>
        </w:rPr>
      </w:pPr>
      <w:r>
        <w:rPr>
          <w:b/>
          <w:sz w:val="20"/>
          <w:szCs w:val="20"/>
        </w:rPr>
        <w:t>5.</w:t>
      </w:r>
      <w:r w:rsidRPr="00DD3733">
        <w:rPr>
          <w:b/>
          <w:sz w:val="20"/>
          <w:szCs w:val="20"/>
        </w:rPr>
        <w:t xml:space="preserve">    Права работников ведомственной охраны.</w:t>
      </w:r>
    </w:p>
    <w:p w:rsidR="007A447D" w:rsidRPr="00DD3733" w:rsidRDefault="007A447D" w:rsidP="007A447D">
      <w:pPr>
        <w:tabs>
          <w:tab w:val="num" w:pos="0"/>
          <w:tab w:val="left" w:pos="567"/>
        </w:tabs>
        <w:spacing w:line="20" w:lineRule="atLeast"/>
        <w:ind w:right="27" w:firstLine="426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В соответствии со ст. 11 Федерального закона от 14.04.1999 №77-ФЗ «О ведомственной охране» работники ведомственной охраны имеют право:</w:t>
      </w:r>
    </w:p>
    <w:p w:rsidR="007A447D" w:rsidRPr="00DD3733" w:rsidRDefault="007A447D" w:rsidP="007A447D">
      <w:pPr>
        <w:numPr>
          <w:ilvl w:val="0"/>
          <w:numId w:val="44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proofErr w:type="gramStart"/>
      <w:r w:rsidRPr="00DD3733">
        <w:rPr>
          <w:sz w:val="20"/>
          <w:szCs w:val="20"/>
        </w:rPr>
        <w:t>проверять на охраняемых объектах у лиц документы, удостоверяющие их личность, а также документы, дающие право на вход (выход) лиц, въезд (выезд) транспортных средств, внос (вынос), ввоз (вывоз) имущества на охраняемые объекты и с охраняемых объектов;</w:t>
      </w:r>
      <w:proofErr w:type="gramEnd"/>
    </w:p>
    <w:p w:rsidR="007A447D" w:rsidRPr="00DD3733" w:rsidRDefault="007A447D" w:rsidP="007A447D">
      <w:pPr>
        <w:numPr>
          <w:ilvl w:val="0"/>
          <w:numId w:val="44"/>
        </w:numPr>
        <w:tabs>
          <w:tab w:val="num" w:pos="0"/>
          <w:tab w:val="left" w:pos="567"/>
        </w:tabs>
        <w:spacing w:line="20" w:lineRule="atLeast"/>
        <w:ind w:left="0" w:right="27" w:firstLine="0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досмотр транспортных сре</w:t>
      </w:r>
      <w:proofErr w:type="gramStart"/>
      <w:r w:rsidRPr="00DD3733">
        <w:rPr>
          <w:sz w:val="20"/>
          <w:szCs w:val="20"/>
        </w:rPr>
        <w:t>дств пр</w:t>
      </w:r>
      <w:proofErr w:type="gramEnd"/>
      <w:r w:rsidRPr="00DD3733">
        <w:rPr>
          <w:sz w:val="20"/>
          <w:szCs w:val="20"/>
        </w:rPr>
        <w:t>и въезде (выезде) на охраняемые объекты и с охраняемых объектов;</w:t>
      </w:r>
    </w:p>
    <w:p w:rsidR="007A447D" w:rsidRPr="00DD3733" w:rsidRDefault="007A447D" w:rsidP="007A447D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Право требования соблюдения пропускного режима заключается в праве работников ведомственной охраны на территории охраняемых объектов контролировать использование работниками охраняемых объектов постоянных, временных, разовых пропусков и соблюдение установленного порядка (распорядка) внутри охраняемого объекта.</w:t>
      </w:r>
    </w:p>
    <w:p w:rsidR="007A447D" w:rsidRPr="00DD3733" w:rsidRDefault="007A447D" w:rsidP="007A447D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проверки документов выражается </w:t>
      </w:r>
      <w:proofErr w:type="gramStart"/>
      <w:r w:rsidRPr="00DD3733">
        <w:rPr>
          <w:sz w:val="20"/>
          <w:szCs w:val="20"/>
        </w:rPr>
        <w:t>в праве</w:t>
      </w:r>
      <w:proofErr w:type="gramEnd"/>
      <w:r w:rsidRPr="00DD3733">
        <w:rPr>
          <w:sz w:val="20"/>
          <w:szCs w:val="20"/>
        </w:rPr>
        <w:t xml:space="preserve"> требовать от граждан предъявить  документ удостоверяющий личность, паспорт транспортного средства, разрешение подписанное руководителем охраняемого объекта на вынос (вывоз) имущества.</w:t>
      </w:r>
    </w:p>
    <w:p w:rsidR="007A447D" w:rsidRPr="00DD3733" w:rsidRDefault="007A447D" w:rsidP="007A447D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Право досмотра транспортных средств заключается в их внешнем и внутреннем </w:t>
      </w:r>
      <w:proofErr w:type="gramStart"/>
      <w:r w:rsidRPr="00DD3733">
        <w:rPr>
          <w:sz w:val="20"/>
          <w:szCs w:val="20"/>
        </w:rPr>
        <w:t>осмотре</w:t>
      </w:r>
      <w:proofErr w:type="gramEnd"/>
      <w:r w:rsidRPr="00DD3733">
        <w:rPr>
          <w:sz w:val="20"/>
          <w:szCs w:val="20"/>
        </w:rPr>
        <w:t xml:space="preserve"> который проводится без нарушения целостности конструкции.</w:t>
      </w:r>
    </w:p>
    <w:p w:rsidR="007A447D" w:rsidRPr="00DD3733" w:rsidRDefault="007A447D" w:rsidP="007A447D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досмотра граждан означает право производить личный досмотр правонарушителя, требовать от него предъявить к досмотру находящиеся при нем вещи и предметы.</w:t>
      </w:r>
    </w:p>
    <w:p w:rsidR="007A447D" w:rsidRDefault="007A447D" w:rsidP="007A447D">
      <w:pPr>
        <w:tabs>
          <w:tab w:val="num" w:pos="0"/>
          <w:tab w:val="left" w:pos="567"/>
        </w:tabs>
        <w:spacing w:line="20" w:lineRule="atLeast"/>
        <w:ind w:right="27"/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Право применения физической силы, специальных средств и огнестрельного оружия заключается в возможности применения только специальных средств и огнестрельного оружия, которые включены в перечень применяемых ведомственной охраной специальных средств и оружия.</w:t>
      </w:r>
    </w:p>
    <w:p w:rsidR="007A447D" w:rsidRDefault="007A447D" w:rsidP="007A447D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7A447D" w:rsidRDefault="007A447D" w:rsidP="007A447D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7A447D" w:rsidRDefault="007A447D" w:rsidP="007A447D">
      <w:pPr>
        <w:spacing w:line="20" w:lineRule="atLeast"/>
        <w:ind w:right="27"/>
        <w:jc w:val="both"/>
        <w:rPr>
          <w:sz w:val="20"/>
          <w:szCs w:val="20"/>
        </w:rPr>
      </w:pPr>
    </w:p>
    <w:p w:rsidR="007A447D" w:rsidRDefault="007A447D" w:rsidP="007A447D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7A447D" w:rsidRDefault="007A447D" w:rsidP="007A447D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Директор Апатитской ТЭЦ</w:t>
      </w:r>
    </w:p>
    <w:p w:rsidR="007A447D" w:rsidRDefault="007A447D" w:rsidP="007A447D">
      <w:pPr>
        <w:spacing w:line="20" w:lineRule="atLeast"/>
        <w:ind w:left="993" w:right="27"/>
        <w:jc w:val="both"/>
        <w:rPr>
          <w:sz w:val="20"/>
          <w:szCs w:val="20"/>
        </w:rPr>
      </w:pPr>
      <w:r>
        <w:rPr>
          <w:sz w:val="20"/>
          <w:szCs w:val="20"/>
        </w:rPr>
        <w:t>филиала «Кольский» ОАО «ТГК-1» __________________________  А.П. Собакин</w:t>
      </w:r>
    </w:p>
    <w:p w:rsidR="007A447D" w:rsidRDefault="007A447D" w:rsidP="007A447D">
      <w:pPr>
        <w:spacing w:line="20" w:lineRule="atLeast"/>
        <w:ind w:left="993" w:right="27"/>
        <w:jc w:val="both"/>
        <w:rPr>
          <w:sz w:val="20"/>
          <w:szCs w:val="20"/>
        </w:rPr>
      </w:pPr>
    </w:p>
    <w:p w:rsidR="007A447D" w:rsidRDefault="007A447D" w:rsidP="007A447D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7A447D" w:rsidRDefault="007A447D" w:rsidP="007A447D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</w:p>
    <w:p w:rsidR="007A447D" w:rsidRDefault="007A447D" w:rsidP="007A447D">
      <w:pPr>
        <w:rPr>
          <w:sz w:val="20"/>
          <w:szCs w:val="20"/>
        </w:rPr>
      </w:pPr>
    </w:p>
    <w:p w:rsidR="007A447D" w:rsidRDefault="007A447D" w:rsidP="007A447D">
      <w:pPr>
        <w:rPr>
          <w:sz w:val="20"/>
          <w:szCs w:val="20"/>
        </w:rPr>
      </w:pPr>
    </w:p>
    <w:p w:rsidR="007A447D" w:rsidRDefault="007A447D" w:rsidP="007A447D">
      <w:pPr>
        <w:rPr>
          <w:sz w:val="20"/>
          <w:szCs w:val="20"/>
        </w:rPr>
      </w:pPr>
    </w:p>
    <w:p w:rsidR="007A447D" w:rsidRDefault="007A447D" w:rsidP="007A447D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Ознакомлен  Исполнитель:_____________________________________________</w:t>
      </w:r>
    </w:p>
    <w:p w:rsidR="007A447D" w:rsidRPr="00DD3733" w:rsidRDefault="007A447D" w:rsidP="007A447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дата, подпись</w:t>
      </w: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rPr>
          <w:sz w:val="20"/>
        </w:rPr>
      </w:pPr>
    </w:p>
    <w:p w:rsidR="007A447D" w:rsidRPr="00DD3733" w:rsidRDefault="007A447D" w:rsidP="007A447D">
      <w:pPr>
        <w:pStyle w:val="a4"/>
        <w:ind w:left="6372" w:firstLine="708"/>
        <w:jc w:val="right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lastRenderedPageBreak/>
        <w:t>Приложение № 3</w:t>
      </w:r>
    </w:p>
    <w:p w:rsidR="007A447D" w:rsidRPr="00DD3733" w:rsidRDefault="007A447D" w:rsidP="007A447D">
      <w:pPr>
        <w:pStyle w:val="a4"/>
        <w:ind w:left="3540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к инструкции о пропускном и  внутриобъ</w:t>
      </w:r>
      <w:r>
        <w:rPr>
          <w:snapToGrid w:val="0"/>
          <w:color w:val="000000"/>
          <w:sz w:val="20"/>
        </w:rPr>
        <w:t>е</w:t>
      </w:r>
      <w:r w:rsidRPr="00DD3733">
        <w:rPr>
          <w:snapToGrid w:val="0"/>
          <w:color w:val="000000"/>
          <w:sz w:val="20"/>
        </w:rPr>
        <w:t xml:space="preserve">ктовом режиме </w:t>
      </w:r>
      <w:proofErr w:type="gramStart"/>
      <w:r w:rsidRPr="00DD3733">
        <w:rPr>
          <w:snapToGrid w:val="0"/>
          <w:color w:val="000000"/>
          <w:sz w:val="20"/>
        </w:rPr>
        <w:t>на</w:t>
      </w:r>
      <w:proofErr w:type="gramEnd"/>
      <w:r w:rsidRPr="00DD3733">
        <w:rPr>
          <w:snapToGrid w:val="0"/>
          <w:color w:val="000000"/>
          <w:sz w:val="20"/>
        </w:rPr>
        <w:t xml:space="preserve"> </w:t>
      </w:r>
    </w:p>
    <w:p w:rsidR="007A447D" w:rsidRDefault="007A447D" w:rsidP="007A447D">
      <w:pPr>
        <w:pStyle w:val="a4"/>
        <w:ind w:left="4248" w:firstLine="708"/>
        <w:jc w:val="both"/>
        <w:rPr>
          <w:snapToGrid w:val="0"/>
          <w:color w:val="000000"/>
          <w:sz w:val="20"/>
        </w:rPr>
      </w:pPr>
      <w:r w:rsidRPr="00DD3733">
        <w:rPr>
          <w:snapToGrid w:val="0"/>
          <w:color w:val="000000"/>
          <w:sz w:val="20"/>
        </w:rPr>
        <w:t>Апатитской ТЭЦ филиала «Кольский» ОАО «ТГК-1»</w:t>
      </w:r>
    </w:p>
    <w:p w:rsidR="007A447D" w:rsidRPr="00DD3733" w:rsidRDefault="007A447D" w:rsidP="007A447D">
      <w:pPr>
        <w:pStyle w:val="a4"/>
        <w:ind w:left="4248" w:firstLine="708"/>
        <w:jc w:val="both"/>
        <w:rPr>
          <w:snapToGrid w:val="0"/>
          <w:color w:val="000000"/>
          <w:sz w:val="20"/>
        </w:rPr>
      </w:pPr>
    </w:p>
    <w:p w:rsidR="007A447D" w:rsidRPr="00DD3733" w:rsidRDefault="007A447D" w:rsidP="007A447D">
      <w:pPr>
        <w:tabs>
          <w:tab w:val="left" w:pos="1125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5"/>
        <w:gridCol w:w="4968"/>
      </w:tblGrid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КОРЕШОК  ПРОПУСКА № __________</w:t>
            </w:r>
          </w:p>
          <w:p w:rsidR="007A447D" w:rsidRPr="00DD3733" w:rsidRDefault="007A447D" w:rsidP="00611380">
            <w:pPr>
              <w:rPr>
                <w:b/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РАЗОВЫЙ  ПРОПУСК № ___________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«_____»___________________20____г.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Фамилия_________________________________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Имя_____________________________________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Отчество_________________________________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 кому___________________________________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Заявка </w:t>
            </w:r>
            <w:proofErr w:type="gramStart"/>
            <w:r w:rsidRPr="00DD3733">
              <w:rPr>
                <w:sz w:val="20"/>
                <w:szCs w:val="20"/>
              </w:rPr>
              <w:t>от</w:t>
            </w:r>
            <w:proofErr w:type="gramEnd"/>
            <w:r w:rsidRPr="00DD3733">
              <w:rPr>
                <w:sz w:val="20"/>
                <w:szCs w:val="20"/>
              </w:rPr>
              <w:t>______________________________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Служба, отдел_____________________________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документ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Выдан по_________________________________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документ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Регистрация___________________________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                                           фамилия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Контролер_____________________________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proofErr w:type="spellStart"/>
            <w:r w:rsidRPr="00DD3733">
              <w:rPr>
                <w:sz w:val="20"/>
                <w:szCs w:val="20"/>
              </w:rPr>
              <w:t>до_________час</w:t>
            </w:r>
            <w:proofErr w:type="spellEnd"/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___________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__________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 xml:space="preserve">              </w:t>
            </w:r>
            <w:r>
              <w:rPr>
                <w:sz w:val="20"/>
                <w:szCs w:val="20"/>
              </w:rPr>
              <w:t xml:space="preserve">           </w:t>
            </w:r>
            <w:r w:rsidRPr="00DD3733">
              <w:rPr>
                <w:sz w:val="20"/>
                <w:szCs w:val="20"/>
              </w:rPr>
              <w:t xml:space="preserve">подпись  </w:t>
            </w:r>
            <w:r>
              <w:rPr>
                <w:sz w:val="20"/>
                <w:szCs w:val="20"/>
              </w:rPr>
              <w:t xml:space="preserve">                </w:t>
            </w:r>
            <w:r w:rsidRPr="00DD3733">
              <w:rPr>
                <w:sz w:val="20"/>
                <w:szCs w:val="20"/>
              </w:rPr>
              <w:t>фамилия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jc w:val="center"/>
              <w:rPr>
                <w:b/>
                <w:sz w:val="20"/>
                <w:szCs w:val="20"/>
              </w:rPr>
            </w:pPr>
            <w:r w:rsidRPr="00DD3733">
              <w:rPr>
                <w:b/>
                <w:sz w:val="20"/>
                <w:szCs w:val="20"/>
              </w:rPr>
              <w:t>Отметка об убытии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Действителен: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«_____»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 «_____»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</w:t>
            </w:r>
          </w:p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«______»__________________20____г.</w:t>
            </w:r>
          </w:p>
        </w:tc>
      </w:tr>
      <w:tr w:rsidR="007A447D" w:rsidRPr="00DD3733" w:rsidTr="00611380">
        <w:tc>
          <w:tcPr>
            <w:tcW w:w="5210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до_________ час</w:t>
            </w:r>
            <w:proofErr w:type="gramStart"/>
            <w:r w:rsidRPr="00DD3733">
              <w:rPr>
                <w:sz w:val="20"/>
                <w:szCs w:val="20"/>
              </w:rPr>
              <w:t>.</w:t>
            </w:r>
            <w:proofErr w:type="gramEnd"/>
            <w:r w:rsidRPr="00DD3733">
              <w:rPr>
                <w:sz w:val="20"/>
                <w:szCs w:val="20"/>
              </w:rPr>
              <w:t xml:space="preserve"> _________ </w:t>
            </w:r>
            <w:proofErr w:type="gramStart"/>
            <w:r w:rsidRPr="00DD3733">
              <w:rPr>
                <w:sz w:val="20"/>
                <w:szCs w:val="20"/>
              </w:rPr>
              <w:t>м</w:t>
            </w:r>
            <w:proofErr w:type="gramEnd"/>
            <w:r w:rsidRPr="00DD3733">
              <w:rPr>
                <w:sz w:val="20"/>
                <w:szCs w:val="20"/>
              </w:rPr>
              <w:t>ин. ________</w:t>
            </w:r>
          </w:p>
        </w:tc>
        <w:tc>
          <w:tcPr>
            <w:tcW w:w="5211" w:type="dxa"/>
            <w:shd w:val="clear" w:color="auto" w:fill="auto"/>
          </w:tcPr>
          <w:p w:rsidR="007A447D" w:rsidRPr="00DD3733" w:rsidRDefault="007A447D" w:rsidP="00611380">
            <w:pPr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_________________________________________</w:t>
            </w:r>
          </w:p>
          <w:p w:rsidR="007A447D" w:rsidRPr="00DD3733" w:rsidRDefault="007A447D" w:rsidP="00611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DD3733">
              <w:rPr>
                <w:sz w:val="20"/>
                <w:szCs w:val="20"/>
              </w:rPr>
              <w:t>фамилия                                       подпись</w:t>
            </w:r>
          </w:p>
        </w:tc>
      </w:tr>
    </w:tbl>
    <w:p w:rsidR="007A447D" w:rsidRPr="00DD3733" w:rsidRDefault="007A447D" w:rsidP="007A447D">
      <w:pPr>
        <w:rPr>
          <w:sz w:val="20"/>
          <w:szCs w:val="20"/>
        </w:rPr>
      </w:pPr>
    </w:p>
    <w:bookmarkStart w:id="5" w:name="_MON_1506413594"/>
    <w:bookmarkEnd w:id="5"/>
    <w:p w:rsidR="007A447D" w:rsidRPr="00DD3733" w:rsidRDefault="007A447D" w:rsidP="007A447D">
      <w:pPr>
        <w:rPr>
          <w:sz w:val="20"/>
          <w:szCs w:val="20"/>
        </w:rPr>
      </w:pPr>
      <w:r w:rsidRPr="00DD3733">
        <w:rPr>
          <w:sz w:val="20"/>
          <w:szCs w:val="20"/>
        </w:rPr>
        <w:object w:dxaOrig="10172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pt;height:354.75pt" o:ole="">
            <v:imagedata r:id="rId10" o:title=""/>
          </v:shape>
          <o:OLEObject Type="Embed" ProgID="Word.Document.8" ShapeID="_x0000_i1025" DrawAspect="Content" ObjectID="_1519627828" r:id="rId11">
            <o:FieldCodes>\s</o:FieldCodes>
          </o:OLEObject>
        </w:object>
      </w:r>
    </w:p>
    <w:p w:rsidR="007A447D" w:rsidRPr="00DD3733" w:rsidRDefault="007A447D" w:rsidP="007A447D">
      <w:pPr>
        <w:rPr>
          <w:sz w:val="20"/>
          <w:szCs w:val="20"/>
        </w:rPr>
      </w:pPr>
    </w:p>
    <w:p w:rsidR="007A447D" w:rsidRDefault="007A447D" w:rsidP="007A447D">
      <w:pPr>
        <w:ind w:left="4248"/>
        <w:jc w:val="center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</w:t>
      </w:r>
      <w:r w:rsidRPr="00DD3733">
        <w:rPr>
          <w:sz w:val="20"/>
          <w:szCs w:val="20"/>
        </w:rPr>
        <w:tab/>
        <w:t xml:space="preserve">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</w:p>
    <w:p w:rsidR="007A447D" w:rsidRDefault="007A447D" w:rsidP="007A447D">
      <w:pPr>
        <w:ind w:left="4248"/>
        <w:jc w:val="center"/>
        <w:rPr>
          <w:sz w:val="20"/>
          <w:szCs w:val="20"/>
        </w:rPr>
      </w:pPr>
    </w:p>
    <w:p w:rsidR="007A447D" w:rsidRPr="00DD3733" w:rsidRDefault="007A447D" w:rsidP="007A447D">
      <w:pPr>
        <w:ind w:left="4248"/>
        <w:jc w:val="right"/>
        <w:rPr>
          <w:snapToGrid w:val="0"/>
          <w:color w:val="000000"/>
          <w:sz w:val="20"/>
          <w:szCs w:val="20"/>
        </w:rPr>
      </w:pPr>
      <w:r w:rsidRPr="00DD3733">
        <w:rPr>
          <w:sz w:val="20"/>
          <w:szCs w:val="20"/>
        </w:rPr>
        <w:t>Приложение № 8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                                                               </w:t>
      </w:r>
      <w:r w:rsidRPr="00DD3733">
        <w:rPr>
          <w:snapToGrid w:val="0"/>
          <w:color w:val="000000"/>
          <w:sz w:val="20"/>
          <w:szCs w:val="20"/>
        </w:rPr>
        <w:t xml:space="preserve"> к инструкции о пропускном и  внутриобъ</w:t>
      </w:r>
      <w:r>
        <w:rPr>
          <w:snapToGrid w:val="0"/>
          <w:color w:val="000000"/>
          <w:sz w:val="20"/>
          <w:szCs w:val="20"/>
        </w:rPr>
        <w:t>е</w:t>
      </w:r>
      <w:r w:rsidRPr="00DD3733">
        <w:rPr>
          <w:snapToGrid w:val="0"/>
          <w:color w:val="000000"/>
          <w:sz w:val="20"/>
          <w:szCs w:val="20"/>
        </w:rPr>
        <w:t>ктовом режиме на Апатитской ТЭЦ филиала «Кольский» ОАО «ТГК-1»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                                                                              Директору Апатитской ТЭЦ 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DD3733">
        <w:rPr>
          <w:sz w:val="20"/>
          <w:szCs w:val="20"/>
        </w:rPr>
        <w:t>А.П. Собакину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>«_____»______________ 201__ г.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</w:p>
    <w:p w:rsidR="007A447D" w:rsidRPr="00DD3733" w:rsidRDefault="007A447D" w:rsidP="007A447D">
      <w:pPr>
        <w:jc w:val="center"/>
        <w:rPr>
          <w:b/>
          <w:sz w:val="20"/>
          <w:szCs w:val="20"/>
        </w:rPr>
      </w:pPr>
      <w:r w:rsidRPr="00DD3733">
        <w:rPr>
          <w:b/>
          <w:sz w:val="20"/>
          <w:szCs w:val="20"/>
        </w:rPr>
        <w:t>ДЕКЛАРАЦИЯ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Прошу Вашего разрешения на ввоз (внос) на охраняемую территорию Апатитской ТЭЦ на основании ________________________________________________________________________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                            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(№ договора, число, месяц, год подписания)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Для производства работ ____________________________________________________________</w:t>
      </w:r>
    </w:p>
    <w:p w:rsidR="007A447D" w:rsidRPr="00DD3733" w:rsidRDefault="007A447D" w:rsidP="007A447D">
      <w:pPr>
        <w:ind w:left="2124" w:firstLine="708"/>
        <w:jc w:val="both"/>
        <w:rPr>
          <w:sz w:val="20"/>
          <w:szCs w:val="20"/>
        </w:rPr>
      </w:pPr>
      <w:r w:rsidRPr="00DD3733">
        <w:rPr>
          <w:sz w:val="20"/>
          <w:szCs w:val="20"/>
        </w:rPr>
        <w:t>(указывается конкретный объект и вид работ в соответствии с заключенным договором)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Перечисленного ниже оборудования, материалов, инструмента и т.д.: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3456"/>
        <w:gridCol w:w="1817"/>
        <w:gridCol w:w="1239"/>
        <w:gridCol w:w="2827"/>
      </w:tblGrid>
      <w:tr w:rsidR="007A447D" w:rsidRPr="00DD3733" w:rsidTr="00611380">
        <w:tc>
          <w:tcPr>
            <w:tcW w:w="514" w:type="dxa"/>
            <w:vAlign w:val="center"/>
          </w:tcPr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№</w:t>
            </w:r>
          </w:p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proofErr w:type="gramStart"/>
            <w:r w:rsidRPr="00DD3733">
              <w:rPr>
                <w:sz w:val="20"/>
                <w:szCs w:val="20"/>
              </w:rPr>
              <w:t>п</w:t>
            </w:r>
            <w:proofErr w:type="gramEnd"/>
            <w:r w:rsidRPr="00DD3733">
              <w:rPr>
                <w:sz w:val="20"/>
                <w:szCs w:val="20"/>
              </w:rPr>
              <w:t>/п</w:t>
            </w:r>
          </w:p>
        </w:tc>
        <w:tc>
          <w:tcPr>
            <w:tcW w:w="3518" w:type="dxa"/>
            <w:vAlign w:val="center"/>
          </w:tcPr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Наименование ТМЦ</w:t>
            </w:r>
          </w:p>
        </w:tc>
        <w:tc>
          <w:tcPr>
            <w:tcW w:w="1836" w:type="dxa"/>
            <w:vAlign w:val="center"/>
          </w:tcPr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Количество</w:t>
            </w:r>
          </w:p>
        </w:tc>
        <w:tc>
          <w:tcPr>
            <w:tcW w:w="1260" w:type="dxa"/>
            <w:vAlign w:val="center"/>
          </w:tcPr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Вес</w:t>
            </w:r>
          </w:p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(</w:t>
            </w:r>
            <w:proofErr w:type="gramStart"/>
            <w:r w:rsidRPr="00DD3733">
              <w:rPr>
                <w:sz w:val="20"/>
                <w:szCs w:val="20"/>
              </w:rPr>
              <w:t>кг</w:t>
            </w:r>
            <w:proofErr w:type="gramEnd"/>
            <w:r w:rsidRPr="00DD3733">
              <w:rPr>
                <w:sz w:val="20"/>
                <w:szCs w:val="20"/>
              </w:rPr>
              <w:t>.)</w:t>
            </w:r>
          </w:p>
        </w:tc>
        <w:tc>
          <w:tcPr>
            <w:tcW w:w="2884" w:type="dxa"/>
            <w:vAlign w:val="center"/>
          </w:tcPr>
          <w:p w:rsidR="007A447D" w:rsidRPr="00DD3733" w:rsidRDefault="007A447D" w:rsidP="00611380">
            <w:pPr>
              <w:jc w:val="center"/>
              <w:rPr>
                <w:sz w:val="20"/>
                <w:szCs w:val="20"/>
              </w:rPr>
            </w:pPr>
            <w:r w:rsidRPr="00DD3733">
              <w:rPr>
                <w:sz w:val="20"/>
                <w:szCs w:val="20"/>
              </w:rPr>
              <w:t>Вид упаковки</w:t>
            </w:r>
          </w:p>
        </w:tc>
      </w:tr>
      <w:tr w:rsidR="007A447D" w:rsidRPr="00DD3733" w:rsidTr="00611380">
        <w:tc>
          <w:tcPr>
            <w:tcW w:w="514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</w:tr>
      <w:tr w:rsidR="007A447D" w:rsidRPr="00DD3733" w:rsidTr="00611380">
        <w:tc>
          <w:tcPr>
            <w:tcW w:w="514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18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84" w:type="dxa"/>
          </w:tcPr>
          <w:p w:rsidR="007A447D" w:rsidRPr="00DD3733" w:rsidRDefault="007A447D" w:rsidP="00611380">
            <w:pPr>
              <w:jc w:val="both"/>
              <w:rPr>
                <w:sz w:val="20"/>
                <w:szCs w:val="20"/>
              </w:rPr>
            </w:pPr>
          </w:p>
        </w:tc>
      </w:tr>
    </w:tbl>
    <w:p w:rsidR="007A447D" w:rsidRPr="00DD3733" w:rsidRDefault="007A447D" w:rsidP="007A447D">
      <w:pPr>
        <w:jc w:val="both"/>
        <w:rPr>
          <w:sz w:val="20"/>
          <w:szCs w:val="20"/>
        </w:rPr>
      </w:pP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 xml:space="preserve">(Внесение в декларацию несогласованных изменений и дополнений </w:t>
      </w:r>
      <w:r w:rsidRPr="00DD3733">
        <w:rPr>
          <w:b/>
          <w:i/>
          <w:sz w:val="20"/>
          <w:szCs w:val="20"/>
        </w:rPr>
        <w:t>запрещается</w:t>
      </w:r>
      <w:r w:rsidRPr="00DD3733">
        <w:rPr>
          <w:sz w:val="20"/>
          <w:szCs w:val="20"/>
        </w:rPr>
        <w:t xml:space="preserve">) 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</w:p>
    <w:p w:rsidR="007A447D" w:rsidRPr="00DD3733" w:rsidRDefault="007A447D" w:rsidP="007A447D">
      <w:pPr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  <w:r w:rsidRPr="00DD3733">
        <w:rPr>
          <w:sz w:val="20"/>
          <w:szCs w:val="20"/>
        </w:rPr>
        <w:t xml:space="preserve"> ________________________________________________________________________ организация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подпись</w:t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</w:r>
      <w:r w:rsidRPr="00DD3733">
        <w:rPr>
          <w:sz w:val="20"/>
          <w:szCs w:val="20"/>
        </w:rPr>
        <w:tab/>
        <w:t xml:space="preserve">                               Ф.И.О.</w:t>
      </w:r>
    </w:p>
    <w:p w:rsidR="007A447D" w:rsidRPr="00DD3733" w:rsidRDefault="007A447D" w:rsidP="007A447D">
      <w:pPr>
        <w:jc w:val="both"/>
        <w:rPr>
          <w:sz w:val="20"/>
          <w:szCs w:val="20"/>
        </w:rPr>
      </w:pPr>
      <w:r w:rsidRPr="00DD3733">
        <w:rPr>
          <w:sz w:val="20"/>
          <w:szCs w:val="20"/>
        </w:rPr>
        <w:t>М.П.</w:t>
      </w:r>
    </w:p>
    <w:p w:rsidR="00A44179" w:rsidRDefault="00A4417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44179" w:rsidRDefault="00A44179" w:rsidP="00A44179">
      <w:pPr>
        <w:suppressAutoHyphens/>
        <w:ind w:left="284"/>
        <w:jc w:val="right"/>
      </w:pPr>
      <w:r w:rsidRPr="000823F2">
        <w:lastRenderedPageBreak/>
        <w:t xml:space="preserve">Приложение № </w:t>
      </w:r>
      <w:r>
        <w:t>3</w:t>
      </w:r>
      <w:r w:rsidR="00611380">
        <w:t xml:space="preserve"> </w:t>
      </w:r>
    </w:p>
    <w:p w:rsidR="00DF1C66" w:rsidRPr="007D32B5" w:rsidRDefault="00DF1C66" w:rsidP="00A44179">
      <w:pPr>
        <w:suppressAutoHyphens/>
        <w:ind w:left="284"/>
        <w:jc w:val="right"/>
      </w:pPr>
      <w:r>
        <w:t>к Техническому заданию</w:t>
      </w:r>
    </w:p>
    <w:p w:rsidR="00A44179" w:rsidRPr="007D32B5" w:rsidRDefault="00A44179" w:rsidP="00A44179">
      <w:pPr>
        <w:suppressAutoHyphens/>
        <w:ind w:left="284"/>
        <w:jc w:val="right"/>
      </w:pPr>
    </w:p>
    <w:p w:rsidR="00A44179" w:rsidRDefault="00A44179" w:rsidP="00A44179">
      <w:pPr>
        <w:suppressAutoHyphens/>
        <w:ind w:left="284"/>
        <w:jc w:val="center"/>
      </w:pPr>
      <w:r w:rsidRPr="000823F2">
        <w:t>График предоставления экспертиз промышленной безопасности.</w:t>
      </w:r>
    </w:p>
    <w:p w:rsidR="00A44179" w:rsidRDefault="00A44179" w:rsidP="00A44179">
      <w:pPr>
        <w:suppressAutoHyphens/>
        <w:ind w:left="284"/>
        <w:jc w:val="center"/>
      </w:pP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958"/>
        <w:gridCol w:w="4395"/>
        <w:gridCol w:w="4110"/>
      </w:tblGrid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 xml:space="preserve">№№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5" w:type="dxa"/>
          </w:tcPr>
          <w:p w:rsidR="00A44179" w:rsidRDefault="00A44179" w:rsidP="00611380">
            <w:pPr>
              <w:suppressAutoHyphens/>
              <w:jc w:val="center"/>
            </w:pPr>
            <w:r>
              <w:t>Наименование объекта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Срок предоставления ЭПБ заказчику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1</w:t>
            </w:r>
          </w:p>
        </w:tc>
        <w:tc>
          <w:tcPr>
            <w:tcW w:w="4395" w:type="dxa"/>
            <w:vAlign w:val="center"/>
          </w:tcPr>
          <w:p w:rsidR="00A44179" w:rsidRPr="00C42682" w:rsidRDefault="00A44179" w:rsidP="00611380">
            <w:pPr>
              <w:ind w:right="-57"/>
              <w:rPr>
                <w:highlight w:val="yellow"/>
              </w:rPr>
            </w:pPr>
            <w:r>
              <w:rPr>
                <w:bCs/>
              </w:rPr>
              <w:t>Порталы</w:t>
            </w:r>
            <w:r w:rsidRPr="006362AA">
              <w:rPr>
                <w:bCs/>
              </w:rPr>
              <w:t xml:space="preserve"> ОРУ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июнь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2</w:t>
            </w:r>
          </w:p>
        </w:tc>
        <w:tc>
          <w:tcPr>
            <w:tcW w:w="4395" w:type="dxa"/>
          </w:tcPr>
          <w:p w:rsidR="00A44179" w:rsidRPr="00C42682" w:rsidRDefault="00A44179" w:rsidP="00611380">
            <w:pPr>
              <w:ind w:right="-57"/>
              <w:rPr>
                <w:highlight w:val="yellow"/>
              </w:rPr>
            </w:pPr>
            <w:r>
              <w:rPr>
                <w:bCs/>
              </w:rPr>
              <w:t>Э</w:t>
            </w:r>
            <w:r w:rsidRPr="006362AA">
              <w:rPr>
                <w:bCs/>
              </w:rPr>
              <w:t>стакад</w:t>
            </w:r>
            <w:r>
              <w:rPr>
                <w:bCs/>
              </w:rPr>
              <w:t>а</w:t>
            </w:r>
            <w:r w:rsidRPr="006362AA">
              <w:rPr>
                <w:bCs/>
              </w:rPr>
              <w:t xml:space="preserve"> конвейера №9 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сентябрь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3</w:t>
            </w:r>
          </w:p>
        </w:tc>
        <w:tc>
          <w:tcPr>
            <w:tcW w:w="4395" w:type="dxa"/>
          </w:tcPr>
          <w:p w:rsidR="00A44179" w:rsidRPr="00931402" w:rsidRDefault="00A44179" w:rsidP="00611380">
            <w:pPr>
              <w:ind w:right="-57"/>
              <w:rPr>
                <w:bCs/>
                <w:highlight w:val="yellow"/>
              </w:rPr>
            </w:pPr>
            <w:r w:rsidRPr="00931402">
              <w:rPr>
                <w:bCs/>
              </w:rPr>
              <w:t>Градирня №1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июль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4</w:t>
            </w:r>
          </w:p>
        </w:tc>
        <w:tc>
          <w:tcPr>
            <w:tcW w:w="4395" w:type="dxa"/>
          </w:tcPr>
          <w:p w:rsidR="00A44179" w:rsidRPr="00931402" w:rsidRDefault="00A44179" w:rsidP="00611380">
            <w:pPr>
              <w:ind w:right="-57"/>
              <w:rPr>
                <w:bCs/>
              </w:rPr>
            </w:pPr>
            <w:r w:rsidRPr="00931402">
              <w:rPr>
                <w:bCs/>
              </w:rPr>
              <w:t>Градирня №2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июль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5</w:t>
            </w:r>
          </w:p>
        </w:tc>
        <w:tc>
          <w:tcPr>
            <w:tcW w:w="4395" w:type="dxa"/>
          </w:tcPr>
          <w:p w:rsidR="00A44179" w:rsidRPr="00EB0EA5" w:rsidRDefault="00A44179" w:rsidP="00611380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ГЩУ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сентябрь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6</w:t>
            </w:r>
          </w:p>
        </w:tc>
        <w:tc>
          <w:tcPr>
            <w:tcW w:w="4395" w:type="dxa"/>
          </w:tcPr>
          <w:p w:rsidR="00A44179" w:rsidRPr="00EB0EA5" w:rsidRDefault="00A44179" w:rsidP="00611380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размораживающего устройства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май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7</w:t>
            </w:r>
          </w:p>
        </w:tc>
        <w:tc>
          <w:tcPr>
            <w:tcW w:w="4395" w:type="dxa"/>
          </w:tcPr>
          <w:p w:rsidR="00A44179" w:rsidRPr="00EB0EA5" w:rsidRDefault="00A44179" w:rsidP="00611380">
            <w:pPr>
              <w:ind w:right="-57"/>
              <w:rPr>
                <w:bCs/>
              </w:rPr>
            </w:pPr>
            <w:r>
              <w:rPr>
                <w:bCs/>
              </w:rPr>
              <w:t>Ф</w:t>
            </w:r>
            <w:r w:rsidRPr="006362AA">
              <w:rPr>
                <w:bCs/>
              </w:rPr>
              <w:t>ундамент</w:t>
            </w:r>
            <w:r>
              <w:rPr>
                <w:bCs/>
              </w:rPr>
              <w:t>ы</w:t>
            </w:r>
            <w:r w:rsidRPr="006362AA">
              <w:rPr>
                <w:bCs/>
              </w:rPr>
              <w:t xml:space="preserve"> ТГ №№ 1-8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май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8</w:t>
            </w:r>
          </w:p>
        </w:tc>
        <w:tc>
          <w:tcPr>
            <w:tcW w:w="4395" w:type="dxa"/>
          </w:tcPr>
          <w:p w:rsidR="00A44179" w:rsidRPr="00EB0EA5" w:rsidRDefault="00A44179" w:rsidP="00611380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ХВО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сентябрь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9</w:t>
            </w:r>
          </w:p>
        </w:tc>
        <w:tc>
          <w:tcPr>
            <w:tcW w:w="4395" w:type="dxa"/>
          </w:tcPr>
          <w:p w:rsidR="00A44179" w:rsidRPr="00EB0EA5" w:rsidRDefault="00A44179" w:rsidP="00611380">
            <w:pPr>
              <w:ind w:right="-57"/>
              <w:rPr>
                <w:bCs/>
              </w:rPr>
            </w:pPr>
            <w:r>
              <w:rPr>
                <w:bCs/>
              </w:rPr>
              <w:t>З</w:t>
            </w:r>
            <w:r w:rsidRPr="006362AA">
              <w:rPr>
                <w:bCs/>
              </w:rPr>
              <w:t>дани</w:t>
            </w:r>
            <w:r>
              <w:rPr>
                <w:bCs/>
              </w:rPr>
              <w:t>е</w:t>
            </w:r>
            <w:r w:rsidRPr="006362AA">
              <w:rPr>
                <w:bCs/>
              </w:rPr>
              <w:t xml:space="preserve"> тепловозного депо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июнь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10</w:t>
            </w:r>
          </w:p>
        </w:tc>
        <w:tc>
          <w:tcPr>
            <w:tcW w:w="4395" w:type="dxa"/>
          </w:tcPr>
          <w:p w:rsidR="00A44179" w:rsidRPr="00EB0EA5" w:rsidRDefault="00A44179" w:rsidP="00611380">
            <w:pPr>
              <w:ind w:right="-57"/>
              <w:rPr>
                <w:bCs/>
              </w:rPr>
            </w:pPr>
            <w:r>
              <w:rPr>
                <w:bCs/>
              </w:rPr>
              <w:t>Г</w:t>
            </w:r>
            <w:r w:rsidRPr="006362AA">
              <w:rPr>
                <w:bCs/>
              </w:rPr>
              <w:t>алере</w:t>
            </w:r>
            <w:r>
              <w:rPr>
                <w:bCs/>
              </w:rPr>
              <w:t>я</w:t>
            </w:r>
            <w:r w:rsidRPr="006362AA">
              <w:rPr>
                <w:bCs/>
              </w:rPr>
              <w:t xml:space="preserve"> транспортеров №1А,1Б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июль</w:t>
            </w:r>
          </w:p>
        </w:tc>
      </w:tr>
      <w:tr w:rsidR="00A44179" w:rsidTr="00611380">
        <w:tc>
          <w:tcPr>
            <w:tcW w:w="958" w:type="dxa"/>
          </w:tcPr>
          <w:p w:rsidR="00A44179" w:rsidRDefault="00A44179" w:rsidP="00611380">
            <w:pPr>
              <w:suppressAutoHyphens/>
              <w:jc w:val="center"/>
            </w:pPr>
            <w:r>
              <w:t>11</w:t>
            </w:r>
          </w:p>
        </w:tc>
        <w:tc>
          <w:tcPr>
            <w:tcW w:w="4395" w:type="dxa"/>
          </w:tcPr>
          <w:p w:rsidR="00A44179" w:rsidRDefault="00A44179" w:rsidP="00611380">
            <w:pPr>
              <w:ind w:right="-57"/>
              <w:rPr>
                <w:bCs/>
              </w:rPr>
            </w:pPr>
            <w:r>
              <w:rPr>
                <w:bCs/>
              </w:rPr>
              <w:t>Галерея</w:t>
            </w:r>
            <w:r w:rsidRPr="006362AA">
              <w:rPr>
                <w:bCs/>
              </w:rPr>
              <w:t xml:space="preserve"> транспортеров №6,7</w:t>
            </w:r>
          </w:p>
        </w:tc>
        <w:tc>
          <w:tcPr>
            <w:tcW w:w="4110" w:type="dxa"/>
          </w:tcPr>
          <w:p w:rsidR="00A44179" w:rsidRDefault="00A44179" w:rsidP="00611380">
            <w:pPr>
              <w:suppressAutoHyphens/>
              <w:jc w:val="center"/>
            </w:pPr>
            <w:r>
              <w:t>июль</w:t>
            </w:r>
          </w:p>
        </w:tc>
      </w:tr>
    </w:tbl>
    <w:p w:rsidR="007A447D" w:rsidRPr="00C32819" w:rsidRDefault="007A447D" w:rsidP="00AB53C7">
      <w:pPr>
        <w:suppressAutoHyphens/>
        <w:ind w:left="284"/>
        <w:jc w:val="both"/>
        <w:rPr>
          <w:sz w:val="22"/>
          <w:szCs w:val="22"/>
        </w:rPr>
      </w:pPr>
    </w:p>
    <w:sectPr w:rsidR="007A447D" w:rsidRPr="00C32819" w:rsidSect="003A40AC">
      <w:pgSz w:w="11906" w:h="16838"/>
      <w:pgMar w:top="907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40F30A"/>
    <w:lvl w:ilvl="0">
      <w:numFmt w:val="bullet"/>
      <w:lvlText w:val="*"/>
      <w:lvlJc w:val="left"/>
    </w:lvl>
  </w:abstractNum>
  <w:abstractNum w:abstractNumId="1">
    <w:nsid w:val="00864787"/>
    <w:multiLevelType w:val="hybridMultilevel"/>
    <w:tmpl w:val="22A219C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AA1AE8"/>
    <w:multiLevelType w:val="hybridMultilevel"/>
    <w:tmpl w:val="DAA6C134"/>
    <w:lvl w:ilvl="0" w:tplc="E84078F4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B45385"/>
    <w:multiLevelType w:val="multilevel"/>
    <w:tmpl w:val="93686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8BE29C5"/>
    <w:multiLevelType w:val="hybridMultilevel"/>
    <w:tmpl w:val="EE9685C2"/>
    <w:lvl w:ilvl="0" w:tplc="FFB8E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22462E">
      <w:start w:val="4"/>
      <w:numFmt w:val="none"/>
      <w:isLgl/>
      <w:lvlText w:val="2.3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2" w:tplc="E7DEE1E8">
      <w:numFmt w:val="none"/>
      <w:lvlText w:val=""/>
      <w:lvlJc w:val="left"/>
      <w:pPr>
        <w:tabs>
          <w:tab w:val="num" w:pos="360"/>
        </w:tabs>
      </w:pPr>
    </w:lvl>
    <w:lvl w:ilvl="3" w:tplc="3E64D018">
      <w:numFmt w:val="none"/>
      <w:lvlText w:val=""/>
      <w:lvlJc w:val="left"/>
      <w:pPr>
        <w:tabs>
          <w:tab w:val="num" w:pos="360"/>
        </w:tabs>
      </w:pPr>
    </w:lvl>
    <w:lvl w:ilvl="4" w:tplc="A44C8E60">
      <w:numFmt w:val="none"/>
      <w:lvlText w:val=""/>
      <w:lvlJc w:val="left"/>
      <w:pPr>
        <w:tabs>
          <w:tab w:val="num" w:pos="360"/>
        </w:tabs>
      </w:pPr>
    </w:lvl>
    <w:lvl w:ilvl="5" w:tplc="7E8663E2">
      <w:numFmt w:val="none"/>
      <w:lvlText w:val=""/>
      <w:lvlJc w:val="left"/>
      <w:pPr>
        <w:tabs>
          <w:tab w:val="num" w:pos="360"/>
        </w:tabs>
      </w:pPr>
    </w:lvl>
    <w:lvl w:ilvl="6" w:tplc="6DB64D94">
      <w:numFmt w:val="none"/>
      <w:lvlText w:val=""/>
      <w:lvlJc w:val="left"/>
      <w:pPr>
        <w:tabs>
          <w:tab w:val="num" w:pos="360"/>
        </w:tabs>
      </w:pPr>
    </w:lvl>
    <w:lvl w:ilvl="7" w:tplc="8E5A7C26">
      <w:numFmt w:val="none"/>
      <w:lvlText w:val=""/>
      <w:lvlJc w:val="left"/>
      <w:pPr>
        <w:tabs>
          <w:tab w:val="num" w:pos="360"/>
        </w:tabs>
      </w:pPr>
    </w:lvl>
    <w:lvl w:ilvl="8" w:tplc="4A760FB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E30030"/>
    <w:multiLevelType w:val="hybridMultilevel"/>
    <w:tmpl w:val="DCA06EC2"/>
    <w:lvl w:ilvl="0" w:tplc="7278F2D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CD11116"/>
    <w:multiLevelType w:val="multilevel"/>
    <w:tmpl w:val="18C24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BB38F2"/>
    <w:multiLevelType w:val="multilevel"/>
    <w:tmpl w:val="964C7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>
    <w:nsid w:val="37224568"/>
    <w:multiLevelType w:val="hybridMultilevel"/>
    <w:tmpl w:val="B7CEEA56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130E52"/>
    <w:multiLevelType w:val="multilevel"/>
    <w:tmpl w:val="1C22AE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14">
    <w:nsid w:val="3E477CDB"/>
    <w:multiLevelType w:val="multilevel"/>
    <w:tmpl w:val="EDCC2902"/>
    <w:lvl w:ilvl="0">
      <w:start w:val="2"/>
      <w:numFmt w:val="decimal"/>
      <w:lvlText w:val="%1."/>
      <w:lvlJc w:val="right"/>
      <w:pPr>
        <w:ind w:left="107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2935F9"/>
    <w:multiLevelType w:val="hybridMultilevel"/>
    <w:tmpl w:val="927ADDE8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E01FAE"/>
    <w:multiLevelType w:val="hybridMultilevel"/>
    <w:tmpl w:val="BF9650A0"/>
    <w:lvl w:ilvl="0" w:tplc="02582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047375"/>
    <w:multiLevelType w:val="multilevel"/>
    <w:tmpl w:val="092AEAD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9B30EE"/>
    <w:multiLevelType w:val="hybridMultilevel"/>
    <w:tmpl w:val="C7326E70"/>
    <w:lvl w:ilvl="0" w:tplc="772648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F0624A"/>
    <w:multiLevelType w:val="hybridMultilevel"/>
    <w:tmpl w:val="DD68811E"/>
    <w:lvl w:ilvl="0" w:tplc="7278F2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892785"/>
    <w:multiLevelType w:val="hybridMultilevel"/>
    <w:tmpl w:val="928EC2FC"/>
    <w:lvl w:ilvl="0" w:tplc="7278F2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546343"/>
    <w:multiLevelType w:val="hybridMultilevel"/>
    <w:tmpl w:val="BA1C5D16"/>
    <w:lvl w:ilvl="0" w:tplc="7278F2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80068F"/>
    <w:multiLevelType w:val="hybridMultilevel"/>
    <w:tmpl w:val="8A26534E"/>
    <w:lvl w:ilvl="0" w:tplc="C840F30A">
      <w:start w:val="65535"/>
      <w:numFmt w:val="bullet"/>
      <w:lvlText w:val="-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9"/>
        </w:tabs>
        <w:ind w:left="1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9"/>
        </w:tabs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9"/>
        </w:tabs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9"/>
        </w:tabs>
        <w:ind w:left="3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9"/>
        </w:tabs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9"/>
        </w:tabs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9"/>
        </w:tabs>
        <w:ind w:left="6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9"/>
        </w:tabs>
        <w:ind w:left="6859" w:hanging="360"/>
      </w:pPr>
      <w:rPr>
        <w:rFonts w:ascii="Wingdings" w:hAnsi="Wingdings" w:hint="default"/>
      </w:rPr>
    </w:lvl>
  </w:abstractNum>
  <w:abstractNum w:abstractNumId="26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EF252E"/>
    <w:multiLevelType w:val="multilevel"/>
    <w:tmpl w:val="B6B0FB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62D1756"/>
    <w:multiLevelType w:val="hybridMultilevel"/>
    <w:tmpl w:val="00F06634"/>
    <w:lvl w:ilvl="0" w:tplc="54ACC538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901C93"/>
    <w:multiLevelType w:val="hybridMultilevel"/>
    <w:tmpl w:val="C35C3998"/>
    <w:lvl w:ilvl="0" w:tplc="7278F2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>
    <w:nsid w:val="69C90436"/>
    <w:multiLevelType w:val="multilevel"/>
    <w:tmpl w:val="86BE9B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BFE31EE"/>
    <w:multiLevelType w:val="hybridMultilevel"/>
    <w:tmpl w:val="6D1EADE6"/>
    <w:lvl w:ilvl="0" w:tplc="7278F2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0A5359"/>
    <w:multiLevelType w:val="multilevel"/>
    <w:tmpl w:val="8334CB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0B477D0"/>
    <w:multiLevelType w:val="multilevel"/>
    <w:tmpl w:val="7480E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38F18B9"/>
    <w:multiLevelType w:val="hybridMultilevel"/>
    <w:tmpl w:val="3B9C467C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62031A"/>
    <w:multiLevelType w:val="hybridMultilevel"/>
    <w:tmpl w:val="D23CDAB4"/>
    <w:lvl w:ilvl="0" w:tplc="F4D4F230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6"/>
  </w:num>
  <w:num w:numId="21">
    <w:abstractNumId w:val="7"/>
  </w:num>
  <w:num w:numId="22">
    <w:abstractNumId w:val="1"/>
  </w:num>
  <w:num w:numId="23">
    <w:abstractNumId w:val="3"/>
  </w:num>
  <w:num w:numId="24">
    <w:abstractNumId w:val="33"/>
  </w:num>
  <w:num w:numId="25">
    <w:abstractNumId w:val="30"/>
  </w:num>
  <w:num w:numId="26">
    <w:abstractNumId w:val="29"/>
  </w:num>
  <w:num w:numId="27">
    <w:abstractNumId w:val="18"/>
  </w:num>
  <w:num w:numId="28">
    <w:abstractNumId w:val="27"/>
  </w:num>
  <w:num w:numId="29">
    <w:abstractNumId w:val="11"/>
  </w:num>
  <w:num w:numId="30">
    <w:abstractNumId w:val="32"/>
  </w:num>
  <w:num w:numId="31">
    <w:abstractNumId w:val="34"/>
  </w:num>
  <w:num w:numId="32">
    <w:abstractNumId w:val="35"/>
  </w:num>
  <w:num w:numId="33">
    <w:abstractNumId w:val="4"/>
  </w:num>
  <w:num w:numId="34">
    <w:abstractNumId w:val="14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5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5"/>
  </w:num>
  <w:num w:numId="41">
    <w:abstractNumId w:val="19"/>
  </w:num>
  <w:num w:numId="42">
    <w:abstractNumId w:val="12"/>
  </w:num>
  <w:num w:numId="43">
    <w:abstractNumId w:val="20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A1E85"/>
    <w:rsid w:val="0000748E"/>
    <w:rsid w:val="00007C56"/>
    <w:rsid w:val="000101EF"/>
    <w:rsid w:val="00013550"/>
    <w:rsid w:val="0004447B"/>
    <w:rsid w:val="00094C6B"/>
    <w:rsid w:val="000A1E85"/>
    <w:rsid w:val="000C31DC"/>
    <w:rsid w:val="000F67EB"/>
    <w:rsid w:val="00100A65"/>
    <w:rsid w:val="00116FA5"/>
    <w:rsid w:val="00143135"/>
    <w:rsid w:val="00145C57"/>
    <w:rsid w:val="00147AB0"/>
    <w:rsid w:val="00152275"/>
    <w:rsid w:val="00156F3E"/>
    <w:rsid w:val="001661F5"/>
    <w:rsid w:val="00172F1C"/>
    <w:rsid w:val="001C56E5"/>
    <w:rsid w:val="001C61A4"/>
    <w:rsid w:val="001D7992"/>
    <w:rsid w:val="001F1E83"/>
    <w:rsid w:val="001F3D07"/>
    <w:rsid w:val="0022723A"/>
    <w:rsid w:val="00227B85"/>
    <w:rsid w:val="00243545"/>
    <w:rsid w:val="00247035"/>
    <w:rsid w:val="00265080"/>
    <w:rsid w:val="00282340"/>
    <w:rsid w:val="002878EB"/>
    <w:rsid w:val="002B0C8D"/>
    <w:rsid w:val="002B1D0C"/>
    <w:rsid w:val="002B64B5"/>
    <w:rsid w:val="002D46E5"/>
    <w:rsid w:val="002F001B"/>
    <w:rsid w:val="002F42C5"/>
    <w:rsid w:val="003044F1"/>
    <w:rsid w:val="003073A7"/>
    <w:rsid w:val="00307747"/>
    <w:rsid w:val="00314186"/>
    <w:rsid w:val="003155E5"/>
    <w:rsid w:val="00320625"/>
    <w:rsid w:val="003213AC"/>
    <w:rsid w:val="00331455"/>
    <w:rsid w:val="0034125D"/>
    <w:rsid w:val="0034332B"/>
    <w:rsid w:val="003518EE"/>
    <w:rsid w:val="00357E2C"/>
    <w:rsid w:val="0036023B"/>
    <w:rsid w:val="003629ED"/>
    <w:rsid w:val="0036343C"/>
    <w:rsid w:val="003702A6"/>
    <w:rsid w:val="00374CA9"/>
    <w:rsid w:val="0038086D"/>
    <w:rsid w:val="003875D1"/>
    <w:rsid w:val="003A40AC"/>
    <w:rsid w:val="003A5A2D"/>
    <w:rsid w:val="003E2A46"/>
    <w:rsid w:val="003E7186"/>
    <w:rsid w:val="004405EC"/>
    <w:rsid w:val="004607EF"/>
    <w:rsid w:val="00460FEE"/>
    <w:rsid w:val="00466C5E"/>
    <w:rsid w:val="00475CA1"/>
    <w:rsid w:val="00493E91"/>
    <w:rsid w:val="004A4D85"/>
    <w:rsid w:val="004B15EC"/>
    <w:rsid w:val="004B6C29"/>
    <w:rsid w:val="004F7EF0"/>
    <w:rsid w:val="0050653F"/>
    <w:rsid w:val="00512334"/>
    <w:rsid w:val="00520678"/>
    <w:rsid w:val="0053158C"/>
    <w:rsid w:val="0053715B"/>
    <w:rsid w:val="00544D4B"/>
    <w:rsid w:val="00547B69"/>
    <w:rsid w:val="00557814"/>
    <w:rsid w:val="00564B27"/>
    <w:rsid w:val="005718F8"/>
    <w:rsid w:val="00577C34"/>
    <w:rsid w:val="00577EA0"/>
    <w:rsid w:val="00592025"/>
    <w:rsid w:val="00594945"/>
    <w:rsid w:val="005A1436"/>
    <w:rsid w:val="005A7443"/>
    <w:rsid w:val="005B1FF8"/>
    <w:rsid w:val="005C1791"/>
    <w:rsid w:val="005F730D"/>
    <w:rsid w:val="00611380"/>
    <w:rsid w:val="00613901"/>
    <w:rsid w:val="00613E2F"/>
    <w:rsid w:val="00617A4F"/>
    <w:rsid w:val="00623F37"/>
    <w:rsid w:val="00630884"/>
    <w:rsid w:val="006362AA"/>
    <w:rsid w:val="00666D3F"/>
    <w:rsid w:val="00672527"/>
    <w:rsid w:val="006757E2"/>
    <w:rsid w:val="00677891"/>
    <w:rsid w:val="006A2405"/>
    <w:rsid w:val="006A2751"/>
    <w:rsid w:val="006A6C22"/>
    <w:rsid w:val="006A769A"/>
    <w:rsid w:val="006B1111"/>
    <w:rsid w:val="006B3459"/>
    <w:rsid w:val="006B5DE6"/>
    <w:rsid w:val="006B6153"/>
    <w:rsid w:val="006C304C"/>
    <w:rsid w:val="006D22BB"/>
    <w:rsid w:val="006D71CB"/>
    <w:rsid w:val="006E57DD"/>
    <w:rsid w:val="006E70D9"/>
    <w:rsid w:val="006F1CFD"/>
    <w:rsid w:val="00706467"/>
    <w:rsid w:val="00711ADB"/>
    <w:rsid w:val="00713EB2"/>
    <w:rsid w:val="007448F0"/>
    <w:rsid w:val="00745DEB"/>
    <w:rsid w:val="0074727D"/>
    <w:rsid w:val="00747B62"/>
    <w:rsid w:val="007527F2"/>
    <w:rsid w:val="00754254"/>
    <w:rsid w:val="007739C0"/>
    <w:rsid w:val="00775391"/>
    <w:rsid w:val="0079436A"/>
    <w:rsid w:val="007A1A8C"/>
    <w:rsid w:val="007A30C6"/>
    <w:rsid w:val="007A447D"/>
    <w:rsid w:val="007B2CCB"/>
    <w:rsid w:val="007B664F"/>
    <w:rsid w:val="007D1875"/>
    <w:rsid w:val="007D5F19"/>
    <w:rsid w:val="007D6AFE"/>
    <w:rsid w:val="007F6754"/>
    <w:rsid w:val="00803600"/>
    <w:rsid w:val="008140AB"/>
    <w:rsid w:val="00831397"/>
    <w:rsid w:val="00835BD2"/>
    <w:rsid w:val="00836104"/>
    <w:rsid w:val="00842238"/>
    <w:rsid w:val="00850E53"/>
    <w:rsid w:val="008514FD"/>
    <w:rsid w:val="008570DB"/>
    <w:rsid w:val="00862055"/>
    <w:rsid w:val="008620B8"/>
    <w:rsid w:val="00862643"/>
    <w:rsid w:val="00863DB2"/>
    <w:rsid w:val="008659BD"/>
    <w:rsid w:val="0086770A"/>
    <w:rsid w:val="00875AEE"/>
    <w:rsid w:val="00875BE5"/>
    <w:rsid w:val="0088513D"/>
    <w:rsid w:val="00893EE9"/>
    <w:rsid w:val="00894314"/>
    <w:rsid w:val="0089558D"/>
    <w:rsid w:val="008A6A30"/>
    <w:rsid w:val="008B7EC8"/>
    <w:rsid w:val="008C264C"/>
    <w:rsid w:val="008D1488"/>
    <w:rsid w:val="008D7C8D"/>
    <w:rsid w:val="008F1281"/>
    <w:rsid w:val="0090143D"/>
    <w:rsid w:val="009114D1"/>
    <w:rsid w:val="0092116A"/>
    <w:rsid w:val="00931402"/>
    <w:rsid w:val="00944306"/>
    <w:rsid w:val="0094768F"/>
    <w:rsid w:val="00950127"/>
    <w:rsid w:val="00975E42"/>
    <w:rsid w:val="009809A3"/>
    <w:rsid w:val="00982E11"/>
    <w:rsid w:val="009D6097"/>
    <w:rsid w:val="00A00B17"/>
    <w:rsid w:val="00A12891"/>
    <w:rsid w:val="00A133FF"/>
    <w:rsid w:val="00A44179"/>
    <w:rsid w:val="00A62386"/>
    <w:rsid w:val="00A758D5"/>
    <w:rsid w:val="00A940BF"/>
    <w:rsid w:val="00A96DE9"/>
    <w:rsid w:val="00AB53C7"/>
    <w:rsid w:val="00AB728A"/>
    <w:rsid w:val="00AC2B5E"/>
    <w:rsid w:val="00AE4200"/>
    <w:rsid w:val="00AE56C0"/>
    <w:rsid w:val="00B04B59"/>
    <w:rsid w:val="00B04C48"/>
    <w:rsid w:val="00B11755"/>
    <w:rsid w:val="00B12EE1"/>
    <w:rsid w:val="00B17158"/>
    <w:rsid w:val="00B3084A"/>
    <w:rsid w:val="00B501A5"/>
    <w:rsid w:val="00B6072B"/>
    <w:rsid w:val="00B60CD8"/>
    <w:rsid w:val="00B67E65"/>
    <w:rsid w:val="00B70EED"/>
    <w:rsid w:val="00B7640B"/>
    <w:rsid w:val="00B81FC4"/>
    <w:rsid w:val="00B87B4D"/>
    <w:rsid w:val="00BA00FD"/>
    <w:rsid w:val="00BA28BC"/>
    <w:rsid w:val="00BA5C8B"/>
    <w:rsid w:val="00BB16B9"/>
    <w:rsid w:val="00BB1DC3"/>
    <w:rsid w:val="00BB37E7"/>
    <w:rsid w:val="00BC2108"/>
    <w:rsid w:val="00BF4BAB"/>
    <w:rsid w:val="00C02B0A"/>
    <w:rsid w:val="00C06670"/>
    <w:rsid w:val="00C12B36"/>
    <w:rsid w:val="00C30865"/>
    <w:rsid w:val="00C32819"/>
    <w:rsid w:val="00C42682"/>
    <w:rsid w:val="00C64C79"/>
    <w:rsid w:val="00C67077"/>
    <w:rsid w:val="00C72413"/>
    <w:rsid w:val="00C76361"/>
    <w:rsid w:val="00C7710B"/>
    <w:rsid w:val="00C83BB4"/>
    <w:rsid w:val="00CA15C3"/>
    <w:rsid w:val="00CB1E57"/>
    <w:rsid w:val="00CC1CA3"/>
    <w:rsid w:val="00CC3717"/>
    <w:rsid w:val="00CC3F7B"/>
    <w:rsid w:val="00CC6869"/>
    <w:rsid w:val="00CE2125"/>
    <w:rsid w:val="00CE21C1"/>
    <w:rsid w:val="00CF5ECA"/>
    <w:rsid w:val="00CF655D"/>
    <w:rsid w:val="00D066A5"/>
    <w:rsid w:val="00D1104A"/>
    <w:rsid w:val="00D11F10"/>
    <w:rsid w:val="00D365DA"/>
    <w:rsid w:val="00D36B7A"/>
    <w:rsid w:val="00D47A8E"/>
    <w:rsid w:val="00D6564A"/>
    <w:rsid w:val="00D96087"/>
    <w:rsid w:val="00DB3F30"/>
    <w:rsid w:val="00DB7A97"/>
    <w:rsid w:val="00DC7DAF"/>
    <w:rsid w:val="00DF1C66"/>
    <w:rsid w:val="00E14052"/>
    <w:rsid w:val="00E24C1C"/>
    <w:rsid w:val="00E43801"/>
    <w:rsid w:val="00E45399"/>
    <w:rsid w:val="00E47855"/>
    <w:rsid w:val="00E61CE8"/>
    <w:rsid w:val="00E6543B"/>
    <w:rsid w:val="00E8285A"/>
    <w:rsid w:val="00E8754C"/>
    <w:rsid w:val="00EB449A"/>
    <w:rsid w:val="00EB4975"/>
    <w:rsid w:val="00EC3430"/>
    <w:rsid w:val="00ED7743"/>
    <w:rsid w:val="00EE474E"/>
    <w:rsid w:val="00F029EF"/>
    <w:rsid w:val="00F05E97"/>
    <w:rsid w:val="00F075CA"/>
    <w:rsid w:val="00F158C4"/>
    <w:rsid w:val="00F1640B"/>
    <w:rsid w:val="00F16CE3"/>
    <w:rsid w:val="00F2143D"/>
    <w:rsid w:val="00F31E28"/>
    <w:rsid w:val="00F36ADF"/>
    <w:rsid w:val="00F55E6F"/>
    <w:rsid w:val="00F569F7"/>
    <w:rsid w:val="00F64154"/>
    <w:rsid w:val="00F75C01"/>
    <w:rsid w:val="00F9703D"/>
    <w:rsid w:val="00FA75BB"/>
    <w:rsid w:val="00FB5AB6"/>
    <w:rsid w:val="00FB5F3F"/>
    <w:rsid w:val="00FC403E"/>
    <w:rsid w:val="00FC5E8D"/>
    <w:rsid w:val="00FC6243"/>
    <w:rsid w:val="00FC7E03"/>
    <w:rsid w:val="00FD3EE4"/>
    <w:rsid w:val="00FE05FD"/>
    <w:rsid w:val="00FE0FB4"/>
    <w:rsid w:val="00FE2913"/>
    <w:rsid w:val="00FE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5ECA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0A1E8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qFormat/>
    <w:rsid w:val="000A1E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E85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A1E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Body Text"/>
    <w:basedOn w:val="a"/>
    <w:link w:val="a5"/>
    <w:rsid w:val="000A1E85"/>
    <w:pPr>
      <w:spacing w:after="120"/>
    </w:pPr>
  </w:style>
  <w:style w:type="paragraph" w:styleId="20">
    <w:name w:val="Body Text 2"/>
    <w:basedOn w:val="a"/>
    <w:link w:val="21"/>
    <w:rsid w:val="000A1E85"/>
    <w:rPr>
      <w:rFonts w:ascii="Arial" w:hAnsi="Arial"/>
      <w:szCs w:val="20"/>
    </w:rPr>
  </w:style>
  <w:style w:type="paragraph" w:styleId="22">
    <w:name w:val="Body Text Indent 2"/>
    <w:basedOn w:val="a"/>
    <w:link w:val="23"/>
    <w:rsid w:val="000A1E85"/>
    <w:pPr>
      <w:ind w:left="360"/>
      <w:jc w:val="center"/>
    </w:pPr>
    <w:rPr>
      <w:b/>
    </w:rPr>
  </w:style>
  <w:style w:type="paragraph" w:customStyle="1" w:styleId="a6">
    <w:name w:val="Подпункт"/>
    <w:basedOn w:val="a"/>
    <w:rsid w:val="000A1E85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"/>
    <w:rsid w:val="000A1E85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7">
    <w:name w:val="Подподпункт"/>
    <w:basedOn w:val="a6"/>
    <w:rsid w:val="000A1E85"/>
    <w:pPr>
      <w:tabs>
        <w:tab w:val="clear" w:pos="1134"/>
        <w:tab w:val="num" w:pos="1701"/>
      </w:tabs>
      <w:ind w:left="1701" w:hanging="567"/>
    </w:pPr>
  </w:style>
  <w:style w:type="table" w:styleId="a8">
    <w:name w:val="Table Grid"/>
    <w:basedOn w:val="a1"/>
    <w:rsid w:val="00850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4F7EF0"/>
    <w:rPr>
      <w:color w:val="0000FF"/>
      <w:u w:val="single"/>
    </w:rPr>
  </w:style>
  <w:style w:type="paragraph" w:styleId="aa">
    <w:name w:val="Balloon Text"/>
    <w:basedOn w:val="a"/>
    <w:link w:val="ab"/>
    <w:rsid w:val="00A00B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00B1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EE474E"/>
    <w:pPr>
      <w:ind w:left="720"/>
      <w:contextualSpacing/>
    </w:pPr>
  </w:style>
  <w:style w:type="paragraph" w:styleId="ad">
    <w:name w:val="Normal (Web)"/>
    <w:basedOn w:val="a"/>
    <w:rsid w:val="00875BE5"/>
    <w:pPr>
      <w:spacing w:before="100" w:beforeAutospacing="1" w:after="119"/>
    </w:pPr>
  </w:style>
  <w:style w:type="character" w:customStyle="1" w:styleId="23">
    <w:name w:val="Основной текст с отступом 2 Знак"/>
    <w:basedOn w:val="a0"/>
    <w:link w:val="22"/>
    <w:rsid w:val="00357E2C"/>
    <w:rPr>
      <w:b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F158C4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F158C4"/>
    <w:rPr>
      <w:sz w:val="24"/>
      <w:szCs w:val="24"/>
    </w:rPr>
  </w:style>
  <w:style w:type="paragraph" w:styleId="ae">
    <w:name w:val="No Spacing"/>
    <w:link w:val="af"/>
    <w:uiPriority w:val="1"/>
    <w:qFormat/>
    <w:rsid w:val="00F158C4"/>
    <w:rPr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rsid w:val="00F158C4"/>
    <w:rPr>
      <w:sz w:val="24"/>
      <w:szCs w:val="24"/>
    </w:rPr>
  </w:style>
  <w:style w:type="paragraph" w:styleId="af0">
    <w:name w:val="Body Text Indent"/>
    <w:basedOn w:val="a"/>
    <w:link w:val="af1"/>
    <w:rsid w:val="00AE420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E4200"/>
    <w:rPr>
      <w:sz w:val="24"/>
      <w:szCs w:val="24"/>
    </w:rPr>
  </w:style>
  <w:style w:type="paragraph" w:customStyle="1" w:styleId="Default">
    <w:name w:val="Default"/>
    <w:rsid w:val="00AE42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header"/>
    <w:basedOn w:val="a"/>
    <w:link w:val="af3"/>
    <w:rsid w:val="007A447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7A44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5ECA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0A1E8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qFormat/>
    <w:rsid w:val="000A1E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E85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A1E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Body Text"/>
    <w:basedOn w:val="a"/>
    <w:link w:val="a5"/>
    <w:rsid w:val="000A1E85"/>
    <w:pPr>
      <w:spacing w:after="120"/>
    </w:pPr>
  </w:style>
  <w:style w:type="paragraph" w:styleId="20">
    <w:name w:val="Body Text 2"/>
    <w:basedOn w:val="a"/>
    <w:link w:val="21"/>
    <w:rsid w:val="000A1E85"/>
    <w:rPr>
      <w:rFonts w:ascii="Arial" w:hAnsi="Arial"/>
      <w:szCs w:val="20"/>
    </w:rPr>
  </w:style>
  <w:style w:type="paragraph" w:styleId="22">
    <w:name w:val="Body Text Indent 2"/>
    <w:basedOn w:val="a"/>
    <w:link w:val="23"/>
    <w:rsid w:val="000A1E85"/>
    <w:pPr>
      <w:ind w:left="360"/>
      <w:jc w:val="center"/>
    </w:pPr>
    <w:rPr>
      <w:b/>
    </w:rPr>
  </w:style>
  <w:style w:type="paragraph" w:customStyle="1" w:styleId="a6">
    <w:name w:val="Подпункт"/>
    <w:basedOn w:val="a"/>
    <w:rsid w:val="000A1E85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"/>
    <w:rsid w:val="000A1E85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7">
    <w:name w:val="Подподпункт"/>
    <w:basedOn w:val="a6"/>
    <w:rsid w:val="000A1E85"/>
    <w:pPr>
      <w:tabs>
        <w:tab w:val="clear" w:pos="1134"/>
        <w:tab w:val="num" w:pos="1701"/>
      </w:tabs>
      <w:ind w:left="1701" w:hanging="567"/>
    </w:pPr>
  </w:style>
  <w:style w:type="table" w:styleId="a8">
    <w:name w:val="Table Grid"/>
    <w:basedOn w:val="a1"/>
    <w:rsid w:val="00850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4F7EF0"/>
    <w:rPr>
      <w:color w:val="0000FF"/>
      <w:u w:val="single"/>
    </w:rPr>
  </w:style>
  <w:style w:type="paragraph" w:styleId="aa">
    <w:name w:val="Balloon Text"/>
    <w:basedOn w:val="a"/>
    <w:link w:val="ab"/>
    <w:rsid w:val="00A00B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00B1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EE474E"/>
    <w:pPr>
      <w:ind w:left="720"/>
      <w:contextualSpacing/>
    </w:pPr>
  </w:style>
  <w:style w:type="paragraph" w:styleId="ad">
    <w:name w:val="Normal (Web)"/>
    <w:basedOn w:val="a"/>
    <w:rsid w:val="00875BE5"/>
    <w:pPr>
      <w:spacing w:before="100" w:beforeAutospacing="1" w:after="119"/>
    </w:pPr>
  </w:style>
  <w:style w:type="character" w:customStyle="1" w:styleId="23">
    <w:name w:val="Основной текст с отступом 2 Знак"/>
    <w:basedOn w:val="a0"/>
    <w:link w:val="22"/>
    <w:rsid w:val="00357E2C"/>
    <w:rPr>
      <w:b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F158C4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F158C4"/>
    <w:rPr>
      <w:sz w:val="24"/>
      <w:szCs w:val="24"/>
    </w:rPr>
  </w:style>
  <w:style w:type="paragraph" w:styleId="ae">
    <w:name w:val="No Spacing"/>
    <w:link w:val="af"/>
    <w:uiPriority w:val="1"/>
    <w:qFormat/>
    <w:rsid w:val="00F158C4"/>
    <w:rPr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rsid w:val="00F158C4"/>
    <w:rPr>
      <w:sz w:val="24"/>
      <w:szCs w:val="24"/>
    </w:rPr>
  </w:style>
  <w:style w:type="paragraph" w:styleId="af0">
    <w:name w:val="Body Text Indent"/>
    <w:basedOn w:val="a"/>
    <w:link w:val="af1"/>
    <w:rsid w:val="00AE420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AE4200"/>
    <w:rPr>
      <w:sz w:val="24"/>
      <w:szCs w:val="24"/>
    </w:rPr>
  </w:style>
  <w:style w:type="paragraph" w:customStyle="1" w:styleId="Default">
    <w:name w:val="Default"/>
    <w:rsid w:val="00AE420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sh-xxl.info/info/31267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mash-xxl.info/info/12188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sh-xxl.info/info/101737" TargetMode="External"/><Relationship Id="rId11" Type="http://schemas.openxmlformats.org/officeDocument/2006/relationships/oleObject" Target="embeddings/Microsoft_Word_97_-_2003_Document1.doc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mash-xxl.info/info/945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15</Pages>
  <Words>5035</Words>
  <Characters>37683</Characters>
  <Application>Microsoft Office Word</Application>
  <DocSecurity>0</DocSecurity>
  <Lines>314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TEKOM</Company>
  <LinksUpToDate>false</LinksUpToDate>
  <CharactersWithSpaces>42633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NONAME</dc:creator>
  <cp:lastModifiedBy>Гагарина Ирина Вениаминовна</cp:lastModifiedBy>
  <cp:revision>36</cp:revision>
  <cp:lastPrinted>2016-02-24T07:34:00Z</cp:lastPrinted>
  <dcterms:created xsi:type="dcterms:W3CDTF">2015-11-03T08:59:00Z</dcterms:created>
  <dcterms:modified xsi:type="dcterms:W3CDTF">2016-03-16T07:04:00Z</dcterms:modified>
</cp:coreProperties>
</file>